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6A" w:rsidRDefault="0006266A">
      <w:pPr>
        <w:spacing w:line="234" w:lineRule="exact"/>
        <w:rPr>
          <w:sz w:val="24"/>
          <w:szCs w:val="24"/>
        </w:rPr>
      </w:pPr>
    </w:p>
    <w:p w:rsidR="0006266A" w:rsidRPr="00134F4D" w:rsidRDefault="00361E96">
      <w:pPr>
        <w:ind w:left="260"/>
        <w:rPr>
          <w:sz w:val="20"/>
          <w:szCs w:val="20"/>
          <w:lang w:val="en-US"/>
        </w:rPr>
      </w:pPr>
      <w:r w:rsidRPr="00134F4D">
        <w:rPr>
          <w:rFonts w:eastAsia="Times New Roman"/>
          <w:color w:val="003E3E"/>
          <w:sz w:val="36"/>
          <w:szCs w:val="36"/>
          <w:lang w:val="en-US"/>
        </w:rPr>
        <w:t>Anunț - funcție publică de execuție vacantă</w:t>
      </w: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25" w:lineRule="exact"/>
        <w:rPr>
          <w:sz w:val="24"/>
          <w:szCs w:val="24"/>
          <w:lang w:val="en-US"/>
        </w:rPr>
      </w:pPr>
    </w:p>
    <w:p w:rsidR="0006266A" w:rsidRPr="00134F4D" w:rsidRDefault="00361E96">
      <w:pPr>
        <w:spacing w:line="262" w:lineRule="auto"/>
        <w:ind w:left="260" w:firstLine="475"/>
        <w:jc w:val="both"/>
        <w:rPr>
          <w:sz w:val="20"/>
          <w:szCs w:val="20"/>
          <w:lang w:val="en-US"/>
        </w:rPr>
      </w:pP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Primăria orașului Străşeni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anunţă concurs pentru</w:t>
      </w: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ocuparea</w:t>
      </w: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funcţiei</w:t>
      </w: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publice de</w:t>
      </w: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execuție</w:t>
      </w: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vacante de </w:t>
      </w:r>
      <w:r w:rsidRPr="00134F4D">
        <w:rPr>
          <w:rFonts w:eastAsia="Times New Roman"/>
          <w:b/>
          <w:bCs/>
          <w:color w:val="333333"/>
          <w:sz w:val="24"/>
          <w:szCs w:val="24"/>
          <w:u w:val="single"/>
          <w:lang w:val="en-US"/>
        </w:rPr>
        <w:t>jurist</w:t>
      </w:r>
    </w:p>
    <w:p w:rsidR="0006266A" w:rsidRPr="00134F4D" w:rsidRDefault="0006266A">
      <w:pPr>
        <w:spacing w:line="331" w:lineRule="exact"/>
        <w:rPr>
          <w:sz w:val="24"/>
          <w:szCs w:val="24"/>
          <w:lang w:val="en-US"/>
        </w:rPr>
      </w:pPr>
    </w:p>
    <w:p w:rsidR="0006266A" w:rsidRPr="00134F4D" w:rsidRDefault="00361E96">
      <w:pPr>
        <w:ind w:left="320"/>
        <w:rPr>
          <w:sz w:val="20"/>
          <w:szCs w:val="20"/>
          <w:lang w:val="en-US"/>
        </w:rPr>
      </w:pP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Scopul general al funcţiei:</w:t>
      </w:r>
    </w:p>
    <w:p w:rsidR="0006266A" w:rsidRPr="00134F4D" w:rsidRDefault="0006266A">
      <w:pPr>
        <w:spacing w:line="276" w:lineRule="exact"/>
        <w:rPr>
          <w:sz w:val="24"/>
          <w:szCs w:val="24"/>
          <w:lang w:val="en-US"/>
        </w:rPr>
      </w:pPr>
    </w:p>
    <w:p w:rsidR="0006266A" w:rsidRPr="00134F4D" w:rsidRDefault="00361E96">
      <w:pPr>
        <w:spacing w:line="268" w:lineRule="auto"/>
        <w:ind w:left="260"/>
        <w:jc w:val="both"/>
        <w:rPr>
          <w:sz w:val="20"/>
          <w:szCs w:val="20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Asigurarea conformității actelor administrative ale primarului,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,Consiliului orășenesc cu prevederile cadrului legislative și normative în vigoare. Asigurarea juridică a activității autorităților publice locale.</w:t>
      </w: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377" w:lineRule="exact"/>
        <w:rPr>
          <w:sz w:val="24"/>
          <w:szCs w:val="24"/>
          <w:lang w:val="en-US"/>
        </w:rPr>
      </w:pPr>
    </w:p>
    <w:p w:rsidR="0006266A" w:rsidRPr="00134F4D" w:rsidRDefault="00361E96">
      <w:pPr>
        <w:ind w:left="260"/>
        <w:rPr>
          <w:sz w:val="20"/>
          <w:szCs w:val="20"/>
          <w:lang w:val="en-US"/>
        </w:rPr>
      </w:pP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Sarcinile de bază:</w:t>
      </w:r>
    </w:p>
    <w:p w:rsidR="0006266A" w:rsidRPr="00134F4D" w:rsidRDefault="0006266A">
      <w:pPr>
        <w:spacing w:line="272" w:lineRule="exact"/>
        <w:rPr>
          <w:sz w:val="24"/>
          <w:szCs w:val="24"/>
          <w:lang w:val="en-US"/>
        </w:rPr>
      </w:pPr>
    </w:p>
    <w:p w:rsidR="0006266A" w:rsidRPr="00134F4D" w:rsidRDefault="00361E96">
      <w:pPr>
        <w:spacing w:line="269" w:lineRule="auto"/>
        <w:ind w:left="260"/>
        <w:jc w:val="both"/>
        <w:rPr>
          <w:sz w:val="20"/>
          <w:szCs w:val="20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1.Elaborează sau participă la elaborarea(analizează, efectuează analiza juridică) a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proiectelor de decizii care urmează a fi adoptate de consiliu,proiectelor de dispoziții,contractelor care urmează a fi semnate de către primar.</w:t>
      </w:r>
    </w:p>
    <w:p w:rsidR="0006266A" w:rsidRPr="00134F4D" w:rsidRDefault="0006266A">
      <w:pPr>
        <w:spacing w:line="243" w:lineRule="exact"/>
        <w:rPr>
          <w:sz w:val="24"/>
          <w:szCs w:val="24"/>
          <w:lang w:val="en-US"/>
        </w:rPr>
      </w:pPr>
    </w:p>
    <w:p w:rsidR="0006266A" w:rsidRPr="00134F4D" w:rsidRDefault="00361E96">
      <w:pPr>
        <w:numPr>
          <w:ilvl w:val="0"/>
          <w:numId w:val="1"/>
        </w:numPr>
        <w:tabs>
          <w:tab w:val="left" w:pos="553"/>
        </w:tabs>
        <w:spacing w:line="262" w:lineRule="auto"/>
        <w:ind w:left="260" w:firstLine="2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Reprezintă, în modul stabilt, interesele autorităților publice locale (consiliul, primarul) în instanțele de ju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decată.</w:t>
      </w:r>
    </w:p>
    <w:p w:rsidR="0006266A" w:rsidRPr="00134F4D" w:rsidRDefault="0006266A">
      <w:pPr>
        <w:spacing w:line="251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0"/>
          <w:numId w:val="1"/>
        </w:numPr>
        <w:tabs>
          <w:tab w:val="left" w:pos="514"/>
        </w:tabs>
        <w:spacing w:line="262" w:lineRule="auto"/>
        <w:ind w:left="260" w:firstLine="2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Acordă funcționarilor și serviciilor publice subordinate asistență juridică pe chestiunile ce țin de competența APL.</w:t>
      </w: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320" w:lineRule="exact"/>
        <w:rPr>
          <w:sz w:val="24"/>
          <w:szCs w:val="24"/>
          <w:lang w:val="en-US"/>
        </w:rPr>
      </w:pPr>
    </w:p>
    <w:p w:rsidR="0006266A" w:rsidRPr="00134F4D" w:rsidRDefault="00361E96">
      <w:pPr>
        <w:ind w:left="620"/>
        <w:rPr>
          <w:sz w:val="20"/>
          <w:szCs w:val="20"/>
          <w:lang w:val="en-US"/>
        </w:rPr>
      </w:pP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Condiţiile de participare la concurs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:</w:t>
      </w:r>
    </w:p>
    <w:p w:rsidR="0006266A" w:rsidRPr="00134F4D" w:rsidRDefault="0006266A">
      <w:pPr>
        <w:spacing w:line="38" w:lineRule="exact"/>
        <w:rPr>
          <w:sz w:val="24"/>
          <w:szCs w:val="24"/>
          <w:lang w:val="en-US"/>
        </w:rPr>
      </w:pPr>
    </w:p>
    <w:p w:rsidR="0006266A" w:rsidRDefault="00361E96">
      <w:pPr>
        <w:ind w:left="620"/>
        <w:rPr>
          <w:sz w:val="20"/>
          <w:szCs w:val="20"/>
        </w:rPr>
      </w:pPr>
      <w:r>
        <w:rPr>
          <w:rFonts w:eastAsia="Times New Roman"/>
          <w:i/>
          <w:iCs/>
          <w:color w:val="333333"/>
          <w:sz w:val="24"/>
          <w:szCs w:val="24"/>
          <w:u w:val="single"/>
        </w:rPr>
        <w:t>Condiţii</w:t>
      </w:r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r>
        <w:rPr>
          <w:rFonts w:eastAsia="Times New Roman"/>
          <w:i/>
          <w:iCs/>
          <w:color w:val="333333"/>
          <w:sz w:val="24"/>
          <w:szCs w:val="24"/>
          <w:u w:val="single"/>
        </w:rPr>
        <w:t>de</w:t>
      </w:r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r>
        <w:rPr>
          <w:rFonts w:eastAsia="Times New Roman"/>
          <w:i/>
          <w:iCs/>
          <w:color w:val="333333"/>
          <w:sz w:val="24"/>
          <w:szCs w:val="24"/>
          <w:u w:val="single"/>
        </w:rPr>
        <w:t>bază</w:t>
      </w:r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–</w:t>
      </w:r>
    </w:p>
    <w:p w:rsidR="0006266A" w:rsidRDefault="0006266A">
      <w:pPr>
        <w:spacing w:line="264" w:lineRule="exact"/>
        <w:rPr>
          <w:sz w:val="24"/>
          <w:szCs w:val="24"/>
        </w:rPr>
      </w:pPr>
    </w:p>
    <w:p w:rsidR="0006266A" w:rsidRDefault="00361E96">
      <w:pPr>
        <w:numPr>
          <w:ilvl w:val="0"/>
          <w:numId w:val="2"/>
        </w:numPr>
        <w:tabs>
          <w:tab w:val="left" w:pos="460"/>
        </w:tabs>
        <w:ind w:left="460" w:hanging="256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deţine cetăţenia Republicii Moldova;</w:t>
      </w:r>
    </w:p>
    <w:p w:rsidR="0006266A" w:rsidRDefault="0006266A">
      <w:pPr>
        <w:spacing w:line="276" w:lineRule="exact"/>
        <w:rPr>
          <w:rFonts w:eastAsia="Times New Roman"/>
          <w:color w:val="333333"/>
          <w:sz w:val="24"/>
          <w:szCs w:val="24"/>
        </w:rPr>
      </w:pPr>
    </w:p>
    <w:p w:rsidR="0006266A" w:rsidRPr="00134F4D" w:rsidRDefault="00361E96">
      <w:pPr>
        <w:numPr>
          <w:ilvl w:val="0"/>
          <w:numId w:val="2"/>
        </w:numPr>
        <w:tabs>
          <w:tab w:val="left" w:pos="399"/>
        </w:tabs>
        <w:spacing w:line="264" w:lineRule="auto"/>
        <w:ind w:left="200" w:firstLine="4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posedă limba română şi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limbile oficiale de comunicare interetnică vorbite în teritoriul respective în limitele stabilite de lege;</w:t>
      </w:r>
    </w:p>
    <w:p w:rsidR="0006266A" w:rsidRPr="00134F4D" w:rsidRDefault="0006266A">
      <w:pPr>
        <w:spacing w:line="237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0"/>
          <w:numId w:val="2"/>
        </w:numPr>
        <w:tabs>
          <w:tab w:val="left" w:pos="460"/>
        </w:tabs>
        <w:ind w:left="460" w:hanging="256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are capacitate deplină de exerciţiu;</w:t>
      </w:r>
    </w:p>
    <w:p w:rsidR="0006266A" w:rsidRPr="00134F4D" w:rsidRDefault="0006266A">
      <w:pPr>
        <w:spacing w:line="264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0"/>
          <w:numId w:val="2"/>
        </w:numPr>
        <w:tabs>
          <w:tab w:val="left" w:pos="460"/>
        </w:tabs>
        <w:ind w:left="460" w:hanging="256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nu a împlinit vîrsta necesară obţinerii dreptului la pensie pentru limită de vîrstă;</w:t>
      </w:r>
    </w:p>
    <w:p w:rsidR="0006266A" w:rsidRPr="00134F4D" w:rsidRDefault="0006266A">
      <w:pPr>
        <w:spacing w:line="276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0"/>
          <w:numId w:val="2"/>
        </w:numPr>
        <w:tabs>
          <w:tab w:val="left" w:pos="459"/>
        </w:tabs>
        <w:spacing w:line="262" w:lineRule="auto"/>
        <w:ind w:left="200" w:firstLine="4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în ultimii 3 ani, nu a f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ost destituită dintr-o funcţie public sau nu i-a încetat contractul individual de muncă pentru motive disciplinare;</w:t>
      </w:r>
    </w:p>
    <w:p w:rsidR="0006266A" w:rsidRPr="00134F4D" w:rsidRDefault="0006266A">
      <w:pPr>
        <w:rPr>
          <w:lang w:val="en-US"/>
        </w:rPr>
        <w:sectPr w:rsidR="0006266A" w:rsidRPr="00134F4D">
          <w:pgSz w:w="11900" w:h="16838"/>
          <w:pgMar w:top="1440" w:right="846" w:bottom="732" w:left="1440" w:header="0" w:footer="0" w:gutter="0"/>
          <w:cols w:space="720" w:equalWidth="0">
            <w:col w:w="9620"/>
          </w:cols>
        </w:sectPr>
      </w:pPr>
    </w:p>
    <w:p w:rsidR="0006266A" w:rsidRPr="00134F4D" w:rsidRDefault="00361E96">
      <w:pPr>
        <w:numPr>
          <w:ilvl w:val="0"/>
          <w:numId w:val="3"/>
        </w:numPr>
        <w:tabs>
          <w:tab w:val="left" w:pos="460"/>
        </w:tabs>
        <w:ind w:left="460" w:hanging="256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lastRenderedPageBreak/>
        <w:t>nu are antecedente penale nestinse pentru infracţiuni săvîrşite cu intenţie;</w:t>
      </w:r>
    </w:p>
    <w:p w:rsidR="0006266A" w:rsidRPr="00134F4D" w:rsidRDefault="0006266A">
      <w:pPr>
        <w:spacing w:line="276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0"/>
          <w:numId w:val="3"/>
        </w:numPr>
        <w:tabs>
          <w:tab w:val="left" w:pos="459"/>
        </w:tabs>
        <w:spacing w:line="269" w:lineRule="auto"/>
        <w:ind w:left="200" w:firstLine="4"/>
        <w:jc w:val="both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nu este privată de dreptul de a ocupa an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umite funcţii sau de a exercita o anumită activitate, ca pedeapsă de bază sau complementară, ca urmare a sentinţei judecătoreşti definitive prin care s-a dispus această interdicţie.</w:t>
      </w:r>
    </w:p>
    <w:p w:rsidR="0006266A" w:rsidRPr="00134F4D" w:rsidRDefault="0006266A">
      <w:pPr>
        <w:spacing w:line="231" w:lineRule="exact"/>
        <w:rPr>
          <w:sz w:val="20"/>
          <w:szCs w:val="20"/>
          <w:lang w:val="en-US"/>
        </w:rPr>
      </w:pPr>
    </w:p>
    <w:p w:rsidR="0006266A" w:rsidRDefault="00361E96">
      <w:pPr>
        <w:ind w:left="200"/>
        <w:rPr>
          <w:sz w:val="20"/>
          <w:szCs w:val="20"/>
        </w:rPr>
      </w:pPr>
      <w:r>
        <w:rPr>
          <w:rFonts w:eastAsia="Times New Roman"/>
          <w:i/>
          <w:iCs/>
          <w:color w:val="333333"/>
          <w:sz w:val="24"/>
          <w:szCs w:val="24"/>
          <w:u w:val="single"/>
        </w:rPr>
        <w:t>Condiţii</w:t>
      </w:r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r>
        <w:rPr>
          <w:rFonts w:eastAsia="Times New Roman"/>
          <w:i/>
          <w:iCs/>
          <w:color w:val="333333"/>
          <w:sz w:val="24"/>
          <w:szCs w:val="24"/>
          <w:u w:val="single"/>
        </w:rPr>
        <w:t>specifice</w:t>
      </w:r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-</w:t>
      </w:r>
    </w:p>
    <w:p w:rsidR="0006266A" w:rsidRDefault="0006266A">
      <w:pPr>
        <w:spacing w:line="262" w:lineRule="exact"/>
        <w:rPr>
          <w:sz w:val="20"/>
          <w:szCs w:val="20"/>
        </w:rPr>
      </w:pPr>
    </w:p>
    <w:p w:rsidR="0006266A" w:rsidRDefault="00361E96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studii superioare de licență juridice</w:t>
      </w:r>
    </w:p>
    <w:p w:rsidR="0006266A" w:rsidRDefault="0006266A">
      <w:pPr>
        <w:spacing w:line="266" w:lineRule="exact"/>
        <w:rPr>
          <w:rFonts w:eastAsia="Times New Roman"/>
          <w:color w:val="333333"/>
          <w:sz w:val="24"/>
          <w:szCs w:val="24"/>
        </w:rPr>
      </w:pPr>
    </w:p>
    <w:p w:rsidR="0006266A" w:rsidRDefault="00361E96">
      <w:pPr>
        <w:numPr>
          <w:ilvl w:val="0"/>
          <w:numId w:val="4"/>
        </w:numPr>
        <w:tabs>
          <w:tab w:val="left" w:pos="440"/>
        </w:tabs>
        <w:ind w:left="440" w:hanging="178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1 are </w:t>
      </w:r>
      <w:r>
        <w:rPr>
          <w:rFonts w:eastAsia="Times New Roman"/>
          <w:color w:val="333333"/>
          <w:sz w:val="24"/>
          <w:szCs w:val="24"/>
        </w:rPr>
        <w:t>experiență profesională în domeniu</w:t>
      </w:r>
    </w:p>
    <w:p w:rsidR="0006266A" w:rsidRDefault="0006266A">
      <w:pPr>
        <w:spacing w:line="264" w:lineRule="exact"/>
        <w:rPr>
          <w:rFonts w:eastAsia="Times New Roman"/>
          <w:color w:val="333333"/>
          <w:sz w:val="24"/>
          <w:szCs w:val="24"/>
        </w:rPr>
      </w:pPr>
    </w:p>
    <w:p w:rsidR="0006266A" w:rsidRPr="00134F4D" w:rsidRDefault="00361E96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cunoştinţe de utilizare a computerului (Microsoft Word, Excel, Internet și alte programe);</w:t>
      </w:r>
    </w:p>
    <w:p w:rsidR="0006266A" w:rsidRPr="00134F4D" w:rsidRDefault="0006266A">
      <w:pPr>
        <w:spacing w:line="276" w:lineRule="exact"/>
        <w:rPr>
          <w:sz w:val="20"/>
          <w:szCs w:val="20"/>
          <w:lang w:val="en-US"/>
        </w:rPr>
      </w:pPr>
    </w:p>
    <w:p w:rsidR="0006266A" w:rsidRPr="00134F4D" w:rsidRDefault="00361E96">
      <w:pPr>
        <w:spacing w:line="262" w:lineRule="auto"/>
        <w:ind w:left="620"/>
        <w:rPr>
          <w:sz w:val="20"/>
          <w:szCs w:val="20"/>
          <w:lang w:val="en-US"/>
        </w:rPr>
      </w:pPr>
      <w:r w:rsidRPr="00134F4D">
        <w:rPr>
          <w:rFonts w:eastAsia="Times New Roman"/>
          <w:i/>
          <w:iCs/>
          <w:color w:val="333333"/>
          <w:sz w:val="24"/>
          <w:szCs w:val="24"/>
          <w:u w:val="single"/>
          <w:lang w:val="en-US"/>
        </w:rPr>
        <w:t>Aptitudini</w:t>
      </w:r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: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de</w:t>
      </w:r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obiectivitate, spirit de inițativă, disciplină</w:t>
      </w:r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în</w:t>
      </w:r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muncă, lucru cu informația</w:t>
      </w:r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capacitatea de a comunica verbal și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înscris,să expună clar și concis informațiile.</w:t>
      </w:r>
    </w:p>
    <w:p w:rsidR="0006266A" w:rsidRPr="00134F4D" w:rsidRDefault="0006266A">
      <w:pPr>
        <w:spacing w:line="26" w:lineRule="exact"/>
        <w:rPr>
          <w:sz w:val="20"/>
          <w:szCs w:val="20"/>
          <w:lang w:val="en-US"/>
        </w:rPr>
      </w:pPr>
    </w:p>
    <w:p w:rsidR="0006266A" w:rsidRPr="00134F4D" w:rsidRDefault="00361E96">
      <w:pPr>
        <w:spacing w:line="264" w:lineRule="auto"/>
        <w:ind w:left="620"/>
        <w:rPr>
          <w:sz w:val="20"/>
          <w:szCs w:val="20"/>
          <w:lang w:val="en-US"/>
        </w:rPr>
      </w:pPr>
      <w:r w:rsidRPr="00134F4D">
        <w:rPr>
          <w:rFonts w:eastAsia="Times New Roman"/>
          <w:i/>
          <w:iCs/>
          <w:color w:val="333333"/>
          <w:sz w:val="24"/>
          <w:szCs w:val="24"/>
          <w:u w:val="single"/>
          <w:lang w:val="en-US"/>
        </w:rPr>
        <w:t>Atitudini</w:t>
      </w:r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: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respect</w:t>
      </w:r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faţă de oameni, profesionalism, responsabilitate,</w:t>
      </w:r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corectitudine,</w:t>
      </w:r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imparţialitate, comunicare eficientă.</w:t>
      </w: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317" w:lineRule="exact"/>
        <w:rPr>
          <w:sz w:val="20"/>
          <w:szCs w:val="20"/>
          <w:lang w:val="en-US"/>
        </w:rPr>
      </w:pPr>
    </w:p>
    <w:p w:rsidR="0006266A" w:rsidRPr="00134F4D" w:rsidRDefault="00361E96">
      <w:pPr>
        <w:ind w:left="320"/>
        <w:rPr>
          <w:sz w:val="20"/>
          <w:szCs w:val="20"/>
          <w:lang w:val="en-US"/>
        </w:rPr>
      </w:pP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Persoanele interesate vor depune personal Dosarul de concurs, care conţine:</w:t>
      </w: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4" w:lineRule="exact"/>
        <w:rPr>
          <w:sz w:val="20"/>
          <w:szCs w:val="20"/>
          <w:lang w:val="en-US"/>
        </w:rPr>
      </w:pPr>
    </w:p>
    <w:p w:rsidR="0006266A" w:rsidRDefault="00361E96">
      <w:pPr>
        <w:numPr>
          <w:ilvl w:val="0"/>
          <w:numId w:val="5"/>
        </w:numPr>
        <w:tabs>
          <w:tab w:val="left" w:pos="520"/>
        </w:tabs>
        <w:ind w:left="520" w:hanging="258"/>
        <w:rPr>
          <w:rFonts w:eastAsia="Times New Roman"/>
          <w:i/>
          <w:iCs/>
          <w:color w:val="333333"/>
          <w:sz w:val="24"/>
          <w:szCs w:val="24"/>
        </w:rPr>
      </w:pPr>
      <w:r>
        <w:rPr>
          <w:rFonts w:eastAsia="Times New Roman"/>
          <w:i/>
          <w:iCs/>
          <w:color w:val="333333"/>
          <w:sz w:val="24"/>
          <w:szCs w:val="24"/>
        </w:rPr>
        <w:t>formularul de participare;</w:t>
      </w:r>
    </w:p>
    <w:p w:rsidR="0006266A" w:rsidRDefault="0006266A">
      <w:pPr>
        <w:spacing w:line="261" w:lineRule="exact"/>
        <w:rPr>
          <w:rFonts w:eastAsia="Times New Roman"/>
          <w:i/>
          <w:iCs/>
          <w:color w:val="333333"/>
          <w:sz w:val="24"/>
          <w:szCs w:val="24"/>
        </w:rPr>
      </w:pPr>
    </w:p>
    <w:p w:rsidR="0006266A" w:rsidRDefault="00361E96">
      <w:pPr>
        <w:numPr>
          <w:ilvl w:val="1"/>
          <w:numId w:val="5"/>
        </w:numPr>
        <w:tabs>
          <w:tab w:val="left" w:pos="580"/>
        </w:tabs>
        <w:ind w:left="580" w:hanging="258"/>
        <w:rPr>
          <w:rFonts w:eastAsia="Times New Roman"/>
          <w:i/>
          <w:iCs/>
          <w:color w:val="333333"/>
          <w:sz w:val="24"/>
          <w:szCs w:val="24"/>
        </w:rPr>
      </w:pPr>
      <w:r>
        <w:rPr>
          <w:rFonts w:eastAsia="Times New Roman"/>
          <w:i/>
          <w:iCs/>
          <w:color w:val="333333"/>
          <w:sz w:val="24"/>
          <w:szCs w:val="24"/>
        </w:rPr>
        <w:t>copia buletinului de identitate;</w:t>
      </w:r>
    </w:p>
    <w:p w:rsidR="0006266A" w:rsidRDefault="0006266A">
      <w:pPr>
        <w:spacing w:line="266" w:lineRule="exact"/>
        <w:rPr>
          <w:rFonts w:eastAsia="Times New Roman"/>
          <w:i/>
          <w:iCs/>
          <w:color w:val="333333"/>
          <w:sz w:val="24"/>
          <w:szCs w:val="24"/>
        </w:rPr>
      </w:pPr>
    </w:p>
    <w:p w:rsidR="0006266A" w:rsidRDefault="00361E96">
      <w:pPr>
        <w:numPr>
          <w:ilvl w:val="1"/>
          <w:numId w:val="5"/>
        </w:numPr>
        <w:tabs>
          <w:tab w:val="left" w:pos="560"/>
        </w:tabs>
        <w:ind w:left="560" w:hanging="238"/>
        <w:rPr>
          <w:rFonts w:eastAsia="Times New Roman"/>
          <w:i/>
          <w:iCs/>
          <w:color w:val="333333"/>
          <w:sz w:val="24"/>
          <w:szCs w:val="24"/>
        </w:rPr>
      </w:pPr>
      <w:r>
        <w:rPr>
          <w:rFonts w:eastAsia="Times New Roman"/>
          <w:i/>
          <w:iCs/>
          <w:color w:val="333333"/>
          <w:sz w:val="24"/>
          <w:szCs w:val="24"/>
        </w:rPr>
        <w:t>copiile diplomelor de studii;</w:t>
      </w:r>
    </w:p>
    <w:p w:rsidR="0006266A" w:rsidRDefault="0006266A">
      <w:pPr>
        <w:spacing w:line="264" w:lineRule="exact"/>
        <w:rPr>
          <w:rFonts w:eastAsia="Times New Roman"/>
          <w:i/>
          <w:iCs/>
          <w:color w:val="333333"/>
          <w:sz w:val="24"/>
          <w:szCs w:val="24"/>
        </w:rPr>
      </w:pPr>
    </w:p>
    <w:p w:rsidR="0006266A" w:rsidRDefault="00361E96">
      <w:pPr>
        <w:numPr>
          <w:ilvl w:val="1"/>
          <w:numId w:val="5"/>
        </w:numPr>
        <w:tabs>
          <w:tab w:val="left" w:pos="580"/>
        </w:tabs>
        <w:ind w:left="580" w:hanging="258"/>
        <w:rPr>
          <w:rFonts w:eastAsia="Times New Roman"/>
          <w:i/>
          <w:iCs/>
          <w:color w:val="333333"/>
          <w:sz w:val="24"/>
          <w:szCs w:val="24"/>
        </w:rPr>
      </w:pPr>
      <w:r>
        <w:rPr>
          <w:rFonts w:eastAsia="Times New Roman"/>
          <w:i/>
          <w:iCs/>
          <w:color w:val="333333"/>
          <w:sz w:val="24"/>
          <w:szCs w:val="24"/>
        </w:rPr>
        <w:t>copia carnetului de muncă;</w:t>
      </w:r>
    </w:p>
    <w:p w:rsidR="0006266A" w:rsidRDefault="0006266A">
      <w:pPr>
        <w:spacing w:line="264" w:lineRule="exact"/>
        <w:rPr>
          <w:rFonts w:eastAsia="Times New Roman"/>
          <w:i/>
          <w:iCs/>
          <w:color w:val="333333"/>
          <w:sz w:val="24"/>
          <w:szCs w:val="24"/>
        </w:rPr>
      </w:pPr>
    </w:p>
    <w:p w:rsidR="0006266A" w:rsidRPr="00134F4D" w:rsidRDefault="00361E96">
      <w:pPr>
        <w:numPr>
          <w:ilvl w:val="1"/>
          <w:numId w:val="5"/>
        </w:numPr>
        <w:tabs>
          <w:tab w:val="left" w:pos="560"/>
        </w:tabs>
        <w:ind w:left="560" w:hanging="238"/>
        <w:rPr>
          <w:rFonts w:eastAsia="Times New Roman"/>
          <w:i/>
          <w:iCs/>
          <w:color w:val="333333"/>
          <w:sz w:val="24"/>
          <w:szCs w:val="24"/>
          <w:lang w:val="en-US"/>
        </w:rPr>
      </w:pPr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cazierul judiciar sau declarație pe proprie răspundere;</w:t>
      </w: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16" w:lineRule="exact"/>
        <w:rPr>
          <w:sz w:val="20"/>
          <w:szCs w:val="20"/>
          <w:lang w:val="en-US"/>
        </w:rPr>
      </w:pPr>
    </w:p>
    <w:p w:rsidR="0006266A" w:rsidRPr="00134F4D" w:rsidRDefault="00361E96">
      <w:pPr>
        <w:spacing w:line="262" w:lineRule="auto"/>
        <w:ind w:left="680"/>
        <w:rPr>
          <w:sz w:val="20"/>
          <w:szCs w:val="20"/>
          <w:lang w:val="en-US"/>
        </w:rPr>
      </w:pPr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Copiile documentelor prezentate pot fi autentificate de notar sau se prezin</w:t>
      </w:r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tă împreună cu documentele originale pentru a verifica veridicitate lor.</w:t>
      </w: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320" w:lineRule="exact"/>
        <w:rPr>
          <w:sz w:val="20"/>
          <w:szCs w:val="20"/>
          <w:lang w:val="en-US"/>
        </w:rPr>
      </w:pPr>
    </w:p>
    <w:p w:rsidR="0006266A" w:rsidRPr="00134F4D" w:rsidRDefault="00361E96">
      <w:pPr>
        <w:ind w:left="260"/>
        <w:rPr>
          <w:sz w:val="20"/>
          <w:szCs w:val="20"/>
          <w:lang w:val="en-US"/>
        </w:rPr>
      </w:pP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Dosarul la concurs poate fi depus pînă la data de </w:t>
      </w:r>
      <w:r w:rsidR="00134F4D">
        <w:rPr>
          <w:rFonts w:eastAsia="Times New Roman"/>
          <w:b/>
          <w:bCs/>
          <w:color w:val="333333"/>
          <w:sz w:val="24"/>
          <w:szCs w:val="24"/>
          <w:lang w:val="en-US"/>
        </w:rPr>
        <w:t>03.04.2017</w:t>
      </w: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, ora 17.00, pe adresa:</w:t>
      </w:r>
    </w:p>
    <w:p w:rsidR="0006266A" w:rsidRPr="00134F4D" w:rsidRDefault="0006266A">
      <w:pPr>
        <w:spacing w:line="39" w:lineRule="exact"/>
        <w:rPr>
          <w:sz w:val="20"/>
          <w:szCs w:val="20"/>
          <w:lang w:val="en-US"/>
        </w:rPr>
      </w:pPr>
    </w:p>
    <w:p w:rsidR="0006266A" w:rsidRPr="00134F4D" w:rsidRDefault="00361E96">
      <w:pPr>
        <w:ind w:left="260"/>
        <w:rPr>
          <w:sz w:val="20"/>
          <w:szCs w:val="20"/>
          <w:lang w:val="en-US"/>
        </w:rPr>
      </w:pP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or. Străşeni, str. M. Eminescu, nr.32, în biroul 2.</w:t>
      </w:r>
    </w:p>
    <w:p w:rsidR="0006266A" w:rsidRPr="00134F4D" w:rsidRDefault="0006266A">
      <w:pPr>
        <w:spacing w:line="43" w:lineRule="exact"/>
        <w:rPr>
          <w:sz w:val="20"/>
          <w:szCs w:val="20"/>
          <w:lang w:val="en-US"/>
        </w:rPr>
      </w:pPr>
    </w:p>
    <w:p w:rsidR="0006266A" w:rsidRPr="00134F4D" w:rsidRDefault="00361E96">
      <w:pPr>
        <w:ind w:left="260"/>
        <w:rPr>
          <w:sz w:val="20"/>
          <w:szCs w:val="20"/>
          <w:lang w:val="en-US"/>
        </w:rPr>
      </w:pP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Persoana de contact: Radu </w:t>
      </w: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Svetlana tel. 0-237-2-29-47.</w:t>
      </w:r>
    </w:p>
    <w:p w:rsidR="0006266A" w:rsidRPr="00134F4D" w:rsidRDefault="0006266A">
      <w:pPr>
        <w:rPr>
          <w:lang w:val="en-US"/>
        </w:rPr>
        <w:sectPr w:rsidR="0006266A" w:rsidRPr="00134F4D">
          <w:pgSz w:w="11900" w:h="16838"/>
          <w:pgMar w:top="1163" w:right="846" w:bottom="1440" w:left="1440" w:header="0" w:footer="0" w:gutter="0"/>
          <w:cols w:space="720" w:equalWidth="0">
            <w:col w:w="9620"/>
          </w:cols>
        </w:sectPr>
      </w:pPr>
    </w:p>
    <w:p w:rsidR="0006266A" w:rsidRPr="00134F4D" w:rsidRDefault="00361E96">
      <w:pPr>
        <w:ind w:left="260"/>
        <w:rPr>
          <w:sz w:val="20"/>
          <w:szCs w:val="20"/>
          <w:lang w:val="en-US"/>
        </w:rPr>
      </w:pP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lastRenderedPageBreak/>
        <w:t xml:space="preserve">Bibliografia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concursului pentru ocuparea</w:t>
      </w: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funcţiei publice de execuție</w:t>
      </w: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vacante de</w:t>
      </w: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134F4D">
        <w:rPr>
          <w:rFonts w:eastAsia="Times New Roman"/>
          <w:b/>
          <w:bCs/>
          <w:color w:val="333333"/>
          <w:sz w:val="24"/>
          <w:szCs w:val="24"/>
          <w:u w:val="single"/>
          <w:lang w:val="en-US"/>
        </w:rPr>
        <w:t>jurist</w:t>
      </w:r>
    </w:p>
    <w:p w:rsidR="0006266A" w:rsidRPr="00134F4D" w:rsidRDefault="0006266A">
      <w:pPr>
        <w:spacing w:line="356" w:lineRule="exact"/>
        <w:rPr>
          <w:sz w:val="20"/>
          <w:szCs w:val="20"/>
          <w:lang w:val="en-US"/>
        </w:rPr>
      </w:pPr>
    </w:p>
    <w:p w:rsidR="0006266A" w:rsidRDefault="00361E96">
      <w:pPr>
        <w:numPr>
          <w:ilvl w:val="3"/>
          <w:numId w:val="6"/>
        </w:numPr>
        <w:tabs>
          <w:tab w:val="left" w:pos="1480"/>
        </w:tabs>
        <w:ind w:left="1480" w:hanging="498"/>
        <w:rPr>
          <w:rFonts w:eastAsia="Times New Roman"/>
          <w:b/>
          <w:bCs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Constituţia Republicii Moldova</w:t>
      </w:r>
    </w:p>
    <w:p w:rsidR="0006266A" w:rsidRDefault="0006266A">
      <w:pPr>
        <w:spacing w:line="261" w:lineRule="exact"/>
        <w:rPr>
          <w:rFonts w:eastAsia="Times New Roman"/>
          <w:b/>
          <w:bCs/>
          <w:color w:val="333333"/>
          <w:sz w:val="24"/>
          <w:szCs w:val="24"/>
        </w:rPr>
      </w:pPr>
    </w:p>
    <w:p w:rsidR="0006266A" w:rsidRPr="00134F4D" w:rsidRDefault="00361E96">
      <w:pPr>
        <w:numPr>
          <w:ilvl w:val="3"/>
          <w:numId w:val="6"/>
        </w:numPr>
        <w:tabs>
          <w:tab w:val="left" w:pos="1480"/>
        </w:tabs>
        <w:ind w:left="1480" w:hanging="498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Codul civil nr.1107 din 06 iunie 2002</w:t>
      </w:r>
    </w:p>
    <w:p w:rsidR="0006266A" w:rsidRPr="00134F4D" w:rsidRDefault="0006266A">
      <w:pPr>
        <w:spacing w:line="266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2"/>
          <w:numId w:val="6"/>
        </w:numPr>
        <w:tabs>
          <w:tab w:val="left" w:pos="1420"/>
        </w:tabs>
        <w:ind w:left="1420" w:hanging="498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Codul de procedură civilă nr.225 din 30 mai 2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003</w:t>
      </w:r>
    </w:p>
    <w:p w:rsidR="0006266A" w:rsidRPr="00134F4D" w:rsidRDefault="0006266A">
      <w:pPr>
        <w:spacing w:line="264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2"/>
          <w:numId w:val="6"/>
        </w:numPr>
        <w:tabs>
          <w:tab w:val="left" w:pos="1420"/>
        </w:tabs>
        <w:ind w:left="1420" w:hanging="498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Codul muncii nr.154 din28 martie 2003</w:t>
      </w:r>
    </w:p>
    <w:p w:rsidR="0006266A" w:rsidRPr="00134F4D" w:rsidRDefault="0006266A">
      <w:pPr>
        <w:spacing w:line="264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3"/>
          <w:numId w:val="6"/>
        </w:numPr>
        <w:tabs>
          <w:tab w:val="left" w:pos="1540"/>
        </w:tabs>
        <w:ind w:left="1540" w:hanging="558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Legea nr.982-XIV din 11mai1994privind accesul la informație</w:t>
      </w:r>
    </w:p>
    <w:p w:rsidR="0006266A" w:rsidRPr="00134F4D" w:rsidRDefault="0006266A">
      <w:pPr>
        <w:spacing w:line="264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0"/>
          <w:numId w:val="6"/>
        </w:numPr>
        <w:tabs>
          <w:tab w:val="left" w:pos="760"/>
        </w:tabs>
        <w:ind w:left="760" w:hanging="498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Legea nr.190 –XIII din 19 ulie 1994 cu privire la petiționare</w:t>
      </w:r>
    </w:p>
    <w:p w:rsidR="0006266A" w:rsidRPr="00134F4D" w:rsidRDefault="0006266A">
      <w:pPr>
        <w:spacing w:line="352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1"/>
          <w:numId w:val="6"/>
        </w:numPr>
        <w:tabs>
          <w:tab w:val="left" w:pos="820"/>
        </w:tabs>
        <w:ind w:left="820" w:hanging="498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Legea nr. 436-XVI din 28 decembrie 2006 privind administraţi apublică locală</w:t>
      </w:r>
    </w:p>
    <w:p w:rsidR="0006266A" w:rsidRPr="00134F4D" w:rsidRDefault="0006266A">
      <w:pPr>
        <w:spacing w:line="264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3"/>
          <w:numId w:val="6"/>
        </w:numPr>
        <w:tabs>
          <w:tab w:val="left" w:pos="1600"/>
        </w:tabs>
        <w:ind w:left="1600" w:hanging="618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Legea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nr.982-XV din11 mai 2000 privind accesul la informație</w:t>
      </w:r>
    </w:p>
    <w:p w:rsidR="0006266A" w:rsidRPr="00134F4D" w:rsidRDefault="0006266A">
      <w:pPr>
        <w:spacing w:line="276" w:lineRule="exact"/>
        <w:rPr>
          <w:sz w:val="20"/>
          <w:szCs w:val="20"/>
          <w:lang w:val="en-US"/>
        </w:rPr>
      </w:pPr>
    </w:p>
    <w:p w:rsidR="0006266A" w:rsidRPr="00134F4D" w:rsidRDefault="00361E96">
      <w:pPr>
        <w:spacing w:line="458" w:lineRule="auto"/>
        <w:ind w:left="260" w:right="1540" w:firstLine="480"/>
        <w:rPr>
          <w:sz w:val="20"/>
          <w:szCs w:val="20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-Legea nr. 158 –XVI din 04 iulie 2008 cu privire la funcţiapublică şi statutul funcţionarului public</w:t>
      </w:r>
    </w:p>
    <w:p w:rsidR="0006266A" w:rsidRPr="00134F4D" w:rsidRDefault="0006266A">
      <w:pPr>
        <w:spacing w:line="14" w:lineRule="exact"/>
        <w:rPr>
          <w:sz w:val="20"/>
          <w:szCs w:val="20"/>
          <w:lang w:val="en-US"/>
        </w:rPr>
      </w:pPr>
    </w:p>
    <w:p w:rsidR="0006266A" w:rsidRPr="00134F4D" w:rsidRDefault="00361E96">
      <w:pPr>
        <w:numPr>
          <w:ilvl w:val="0"/>
          <w:numId w:val="7"/>
        </w:numPr>
        <w:tabs>
          <w:tab w:val="left" w:pos="1600"/>
        </w:tabs>
        <w:ind w:left="1600" w:hanging="618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Legea nr.25-XVI din 22 februarie 2008 privind Codul de conduită a funcţionarului</w:t>
      </w:r>
    </w:p>
    <w:p w:rsidR="0006266A" w:rsidRPr="00134F4D" w:rsidRDefault="0006266A">
      <w:pPr>
        <w:spacing w:line="40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Default="00361E96">
      <w:pPr>
        <w:ind w:left="980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public</w:t>
      </w:r>
    </w:p>
    <w:p w:rsidR="0006266A" w:rsidRDefault="0006266A">
      <w:pPr>
        <w:spacing w:line="276" w:lineRule="exact"/>
        <w:rPr>
          <w:rFonts w:eastAsia="Times New Roman"/>
          <w:color w:val="333333"/>
          <w:sz w:val="24"/>
          <w:szCs w:val="24"/>
        </w:rPr>
      </w:pPr>
    </w:p>
    <w:p w:rsidR="0006266A" w:rsidRPr="00134F4D" w:rsidRDefault="00361E96">
      <w:pPr>
        <w:numPr>
          <w:ilvl w:val="0"/>
          <w:numId w:val="7"/>
        </w:numPr>
        <w:tabs>
          <w:tab w:val="left" w:pos="1419"/>
        </w:tabs>
        <w:spacing w:line="262" w:lineRule="auto"/>
        <w:ind w:left="980" w:firstLine="2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Hotărîrea Guvernului nr.201din 11martie 2009 privind punerea în aplicare a prevederilor Legii nr.158-XVI din 04 iulie 2008</w:t>
      </w:r>
    </w:p>
    <w:p w:rsidR="0006266A" w:rsidRPr="00134F4D" w:rsidRDefault="0006266A">
      <w:pPr>
        <w:spacing w:line="240" w:lineRule="exact"/>
        <w:rPr>
          <w:sz w:val="20"/>
          <w:szCs w:val="20"/>
          <w:lang w:val="en-US"/>
        </w:rPr>
      </w:pPr>
    </w:p>
    <w:p w:rsidR="0006266A" w:rsidRDefault="00361E96">
      <w:pPr>
        <w:ind w:left="98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.</w:t>
      </w:r>
    </w:p>
    <w:p w:rsidR="0006266A" w:rsidRDefault="0006266A">
      <w:pPr>
        <w:sectPr w:rsidR="0006266A">
          <w:pgSz w:w="11900" w:h="16838"/>
          <w:pgMar w:top="1163" w:right="846" w:bottom="1440" w:left="1440" w:header="0" w:footer="0" w:gutter="0"/>
          <w:cols w:space="720" w:equalWidth="0">
            <w:col w:w="9620"/>
          </w:cols>
        </w:sectPr>
      </w:pPr>
    </w:p>
    <w:p w:rsidR="00361E96" w:rsidRDefault="00361E96"/>
    <w:sectPr w:rsidR="00361E96" w:rsidSect="0006266A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A0F6980C"/>
    <w:lvl w:ilvl="0" w:tplc="9B2C5E2E">
      <w:start w:val="1"/>
      <w:numFmt w:val="bullet"/>
      <w:lvlText w:val="§"/>
      <w:lvlJc w:val="left"/>
    </w:lvl>
    <w:lvl w:ilvl="1" w:tplc="918C4B90">
      <w:numFmt w:val="decimal"/>
      <w:lvlText w:val=""/>
      <w:lvlJc w:val="left"/>
    </w:lvl>
    <w:lvl w:ilvl="2" w:tplc="2CD65364">
      <w:numFmt w:val="decimal"/>
      <w:lvlText w:val=""/>
      <w:lvlJc w:val="left"/>
    </w:lvl>
    <w:lvl w:ilvl="3" w:tplc="ADD675DE">
      <w:numFmt w:val="decimal"/>
      <w:lvlText w:val=""/>
      <w:lvlJc w:val="left"/>
    </w:lvl>
    <w:lvl w:ilvl="4" w:tplc="5F3AC986">
      <w:numFmt w:val="decimal"/>
      <w:lvlText w:val=""/>
      <w:lvlJc w:val="left"/>
    </w:lvl>
    <w:lvl w:ilvl="5" w:tplc="B8D6745C">
      <w:numFmt w:val="decimal"/>
      <w:lvlText w:val=""/>
      <w:lvlJc w:val="left"/>
    </w:lvl>
    <w:lvl w:ilvl="6" w:tplc="7070D090">
      <w:numFmt w:val="decimal"/>
      <w:lvlText w:val=""/>
      <w:lvlJc w:val="left"/>
    </w:lvl>
    <w:lvl w:ilvl="7" w:tplc="A1B29222">
      <w:numFmt w:val="decimal"/>
      <w:lvlText w:val=""/>
      <w:lvlJc w:val="left"/>
    </w:lvl>
    <w:lvl w:ilvl="8" w:tplc="91E0AA80">
      <w:numFmt w:val="decimal"/>
      <w:lvlText w:val=""/>
      <w:lvlJc w:val="left"/>
    </w:lvl>
  </w:abstractNum>
  <w:abstractNum w:abstractNumId="1">
    <w:nsid w:val="000041BB"/>
    <w:multiLevelType w:val="hybridMultilevel"/>
    <w:tmpl w:val="195661D4"/>
    <w:lvl w:ilvl="0" w:tplc="92C6569C">
      <w:start w:val="1"/>
      <w:numFmt w:val="bullet"/>
      <w:lvlText w:val="-"/>
      <w:lvlJc w:val="left"/>
    </w:lvl>
    <w:lvl w:ilvl="1" w:tplc="22B02646">
      <w:numFmt w:val="decimal"/>
      <w:lvlText w:val=""/>
      <w:lvlJc w:val="left"/>
    </w:lvl>
    <w:lvl w:ilvl="2" w:tplc="D16CCBA0">
      <w:numFmt w:val="decimal"/>
      <w:lvlText w:val=""/>
      <w:lvlJc w:val="left"/>
    </w:lvl>
    <w:lvl w:ilvl="3" w:tplc="6A7224DE">
      <w:numFmt w:val="decimal"/>
      <w:lvlText w:val=""/>
      <w:lvlJc w:val="left"/>
    </w:lvl>
    <w:lvl w:ilvl="4" w:tplc="C84215BC">
      <w:numFmt w:val="decimal"/>
      <w:lvlText w:val=""/>
      <w:lvlJc w:val="left"/>
    </w:lvl>
    <w:lvl w:ilvl="5" w:tplc="4AB20BD0">
      <w:numFmt w:val="decimal"/>
      <w:lvlText w:val=""/>
      <w:lvlJc w:val="left"/>
    </w:lvl>
    <w:lvl w:ilvl="6" w:tplc="8D42A256">
      <w:numFmt w:val="decimal"/>
      <w:lvlText w:val=""/>
      <w:lvlJc w:val="left"/>
    </w:lvl>
    <w:lvl w:ilvl="7" w:tplc="6DFA9324">
      <w:numFmt w:val="decimal"/>
      <w:lvlText w:val=""/>
      <w:lvlJc w:val="left"/>
    </w:lvl>
    <w:lvl w:ilvl="8" w:tplc="6FAC78C8">
      <w:numFmt w:val="decimal"/>
      <w:lvlText w:val=""/>
      <w:lvlJc w:val="left"/>
    </w:lvl>
  </w:abstractNum>
  <w:abstractNum w:abstractNumId="2">
    <w:nsid w:val="00005AF1"/>
    <w:multiLevelType w:val="hybridMultilevel"/>
    <w:tmpl w:val="FF3653E4"/>
    <w:lvl w:ilvl="0" w:tplc="C128D17A">
      <w:start w:val="1"/>
      <w:numFmt w:val="bullet"/>
      <w:lvlText w:val="-"/>
      <w:lvlJc w:val="left"/>
    </w:lvl>
    <w:lvl w:ilvl="1" w:tplc="AA6A57EA">
      <w:start w:val="1"/>
      <w:numFmt w:val="bullet"/>
      <w:lvlText w:val="-"/>
      <w:lvlJc w:val="left"/>
    </w:lvl>
    <w:lvl w:ilvl="2" w:tplc="22D80506">
      <w:start w:val="1"/>
      <w:numFmt w:val="bullet"/>
      <w:lvlText w:val="-"/>
      <w:lvlJc w:val="left"/>
    </w:lvl>
    <w:lvl w:ilvl="3" w:tplc="3ACE4C04">
      <w:start w:val="1"/>
      <w:numFmt w:val="bullet"/>
      <w:lvlText w:val="-"/>
      <w:lvlJc w:val="left"/>
    </w:lvl>
    <w:lvl w:ilvl="4" w:tplc="B6848122">
      <w:numFmt w:val="decimal"/>
      <w:lvlText w:val=""/>
      <w:lvlJc w:val="left"/>
    </w:lvl>
    <w:lvl w:ilvl="5" w:tplc="7B2814EC">
      <w:numFmt w:val="decimal"/>
      <w:lvlText w:val=""/>
      <w:lvlJc w:val="left"/>
    </w:lvl>
    <w:lvl w:ilvl="6" w:tplc="ECEA6976">
      <w:numFmt w:val="decimal"/>
      <w:lvlText w:val=""/>
      <w:lvlJc w:val="left"/>
    </w:lvl>
    <w:lvl w:ilvl="7" w:tplc="3FACFD88">
      <w:numFmt w:val="decimal"/>
      <w:lvlText w:val=""/>
      <w:lvlJc w:val="left"/>
    </w:lvl>
    <w:lvl w:ilvl="8" w:tplc="DC5C462A">
      <w:numFmt w:val="decimal"/>
      <w:lvlText w:val=""/>
      <w:lvlJc w:val="left"/>
    </w:lvl>
  </w:abstractNum>
  <w:abstractNum w:abstractNumId="3">
    <w:nsid w:val="00005F90"/>
    <w:multiLevelType w:val="hybridMultilevel"/>
    <w:tmpl w:val="C7521AC4"/>
    <w:lvl w:ilvl="0" w:tplc="4FF038BA">
      <w:start w:val="1"/>
      <w:numFmt w:val="bullet"/>
      <w:lvlText w:val="·"/>
      <w:lvlJc w:val="left"/>
    </w:lvl>
    <w:lvl w:ilvl="1" w:tplc="8DE2A336">
      <w:numFmt w:val="decimal"/>
      <w:lvlText w:val=""/>
      <w:lvlJc w:val="left"/>
    </w:lvl>
    <w:lvl w:ilvl="2" w:tplc="F9A611A8">
      <w:numFmt w:val="decimal"/>
      <w:lvlText w:val=""/>
      <w:lvlJc w:val="left"/>
    </w:lvl>
    <w:lvl w:ilvl="3" w:tplc="B62C4C46">
      <w:numFmt w:val="decimal"/>
      <w:lvlText w:val=""/>
      <w:lvlJc w:val="left"/>
    </w:lvl>
    <w:lvl w:ilvl="4" w:tplc="A23694EC">
      <w:numFmt w:val="decimal"/>
      <w:lvlText w:val=""/>
      <w:lvlJc w:val="left"/>
    </w:lvl>
    <w:lvl w:ilvl="5" w:tplc="B3B83FD2">
      <w:numFmt w:val="decimal"/>
      <w:lvlText w:val=""/>
      <w:lvlJc w:val="left"/>
    </w:lvl>
    <w:lvl w:ilvl="6" w:tplc="C46CD988">
      <w:numFmt w:val="decimal"/>
      <w:lvlText w:val=""/>
      <w:lvlJc w:val="left"/>
    </w:lvl>
    <w:lvl w:ilvl="7" w:tplc="F03E254C">
      <w:numFmt w:val="decimal"/>
      <w:lvlText w:val=""/>
      <w:lvlJc w:val="left"/>
    </w:lvl>
    <w:lvl w:ilvl="8" w:tplc="44ACC73A">
      <w:numFmt w:val="decimal"/>
      <w:lvlText w:val=""/>
      <w:lvlJc w:val="left"/>
    </w:lvl>
  </w:abstractNum>
  <w:abstractNum w:abstractNumId="4">
    <w:nsid w:val="00006952"/>
    <w:multiLevelType w:val="hybridMultilevel"/>
    <w:tmpl w:val="EF6CCBBE"/>
    <w:lvl w:ilvl="0" w:tplc="CCB6FA70">
      <w:start w:val="1"/>
      <w:numFmt w:val="bullet"/>
      <w:lvlText w:val="·"/>
      <w:lvlJc w:val="left"/>
    </w:lvl>
    <w:lvl w:ilvl="1" w:tplc="593005E8">
      <w:numFmt w:val="decimal"/>
      <w:lvlText w:val=""/>
      <w:lvlJc w:val="left"/>
    </w:lvl>
    <w:lvl w:ilvl="2" w:tplc="F6604958">
      <w:numFmt w:val="decimal"/>
      <w:lvlText w:val=""/>
      <w:lvlJc w:val="left"/>
    </w:lvl>
    <w:lvl w:ilvl="3" w:tplc="101A2154">
      <w:numFmt w:val="decimal"/>
      <w:lvlText w:val=""/>
      <w:lvlJc w:val="left"/>
    </w:lvl>
    <w:lvl w:ilvl="4" w:tplc="EB00E0AA">
      <w:numFmt w:val="decimal"/>
      <w:lvlText w:val=""/>
      <w:lvlJc w:val="left"/>
    </w:lvl>
    <w:lvl w:ilvl="5" w:tplc="94F4F77E">
      <w:numFmt w:val="decimal"/>
      <w:lvlText w:val=""/>
      <w:lvlJc w:val="left"/>
    </w:lvl>
    <w:lvl w:ilvl="6" w:tplc="4E6C066C">
      <w:numFmt w:val="decimal"/>
      <w:lvlText w:val=""/>
      <w:lvlJc w:val="left"/>
    </w:lvl>
    <w:lvl w:ilvl="7" w:tplc="C5EA461E">
      <w:numFmt w:val="decimal"/>
      <w:lvlText w:val=""/>
      <w:lvlJc w:val="left"/>
    </w:lvl>
    <w:lvl w:ilvl="8" w:tplc="7CB6E3DA">
      <w:numFmt w:val="decimal"/>
      <w:lvlText w:val=""/>
      <w:lvlJc w:val="left"/>
    </w:lvl>
  </w:abstractNum>
  <w:abstractNum w:abstractNumId="5">
    <w:nsid w:val="00006DF1"/>
    <w:multiLevelType w:val="hybridMultilevel"/>
    <w:tmpl w:val="8CC83F0C"/>
    <w:lvl w:ilvl="0" w:tplc="2A08C684">
      <w:start w:val="1"/>
      <w:numFmt w:val="lowerLetter"/>
      <w:lvlText w:val="%1)"/>
      <w:lvlJc w:val="left"/>
    </w:lvl>
    <w:lvl w:ilvl="1" w:tplc="59FEEAC8">
      <w:start w:val="2"/>
      <w:numFmt w:val="lowerLetter"/>
      <w:lvlText w:val="%2)"/>
      <w:lvlJc w:val="left"/>
    </w:lvl>
    <w:lvl w:ilvl="2" w:tplc="C03EA008">
      <w:numFmt w:val="decimal"/>
      <w:lvlText w:val=""/>
      <w:lvlJc w:val="left"/>
    </w:lvl>
    <w:lvl w:ilvl="3" w:tplc="C9369124">
      <w:numFmt w:val="decimal"/>
      <w:lvlText w:val=""/>
      <w:lvlJc w:val="left"/>
    </w:lvl>
    <w:lvl w:ilvl="4" w:tplc="9CE0D3BE">
      <w:numFmt w:val="decimal"/>
      <w:lvlText w:val=""/>
      <w:lvlJc w:val="left"/>
    </w:lvl>
    <w:lvl w:ilvl="5" w:tplc="E0BE97B2">
      <w:numFmt w:val="decimal"/>
      <w:lvlText w:val=""/>
      <w:lvlJc w:val="left"/>
    </w:lvl>
    <w:lvl w:ilvl="6" w:tplc="FD7C3EAA">
      <w:numFmt w:val="decimal"/>
      <w:lvlText w:val=""/>
      <w:lvlJc w:val="left"/>
    </w:lvl>
    <w:lvl w:ilvl="7" w:tplc="5E72A584">
      <w:numFmt w:val="decimal"/>
      <w:lvlText w:val=""/>
      <w:lvlJc w:val="left"/>
    </w:lvl>
    <w:lvl w:ilvl="8" w:tplc="33E65846">
      <w:numFmt w:val="decimal"/>
      <w:lvlText w:val=""/>
      <w:lvlJc w:val="left"/>
    </w:lvl>
  </w:abstractNum>
  <w:abstractNum w:abstractNumId="6">
    <w:nsid w:val="000072AE"/>
    <w:multiLevelType w:val="hybridMultilevel"/>
    <w:tmpl w:val="DF64C3F4"/>
    <w:lvl w:ilvl="0" w:tplc="117E78CA">
      <w:start w:val="2"/>
      <w:numFmt w:val="decimal"/>
      <w:lvlText w:val="%1."/>
      <w:lvlJc w:val="left"/>
    </w:lvl>
    <w:lvl w:ilvl="1" w:tplc="4164F332">
      <w:numFmt w:val="decimal"/>
      <w:lvlText w:val=""/>
      <w:lvlJc w:val="left"/>
    </w:lvl>
    <w:lvl w:ilvl="2" w:tplc="5066D944">
      <w:numFmt w:val="decimal"/>
      <w:lvlText w:val=""/>
      <w:lvlJc w:val="left"/>
    </w:lvl>
    <w:lvl w:ilvl="3" w:tplc="C3F897B6">
      <w:numFmt w:val="decimal"/>
      <w:lvlText w:val=""/>
      <w:lvlJc w:val="left"/>
    </w:lvl>
    <w:lvl w:ilvl="4" w:tplc="B2E0EC96">
      <w:numFmt w:val="decimal"/>
      <w:lvlText w:val=""/>
      <w:lvlJc w:val="left"/>
    </w:lvl>
    <w:lvl w:ilvl="5" w:tplc="C05052B2">
      <w:numFmt w:val="decimal"/>
      <w:lvlText w:val=""/>
      <w:lvlJc w:val="left"/>
    </w:lvl>
    <w:lvl w:ilvl="6" w:tplc="FF121502">
      <w:numFmt w:val="decimal"/>
      <w:lvlText w:val=""/>
      <w:lvlJc w:val="left"/>
    </w:lvl>
    <w:lvl w:ilvl="7" w:tplc="39D8A506">
      <w:numFmt w:val="decimal"/>
      <w:lvlText w:val=""/>
      <w:lvlJc w:val="left"/>
    </w:lvl>
    <w:lvl w:ilvl="8" w:tplc="7C926E90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6266A"/>
    <w:rsid w:val="0006266A"/>
    <w:rsid w:val="00134F4D"/>
    <w:rsid w:val="0036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2017-03-13T15:04:00Z</dcterms:created>
  <dcterms:modified xsi:type="dcterms:W3CDTF">2017-03-13T14:06:00Z</dcterms:modified>
</cp:coreProperties>
</file>