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</w:p>
    <w:p w:rsidR="0093419A" w:rsidRDefault="0093419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3E3E"/>
          <w:sz w:val="36"/>
          <w:szCs w:val="36"/>
        </w:rPr>
        <w:t>Anunț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-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funcție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publică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de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execuție</w:t>
      </w:r>
      <w:proofErr w:type="spellEnd"/>
      <w:r>
        <w:rPr>
          <w:rFonts w:ascii="Times New Roman" w:hAnsi="Times New Roman"/>
          <w:color w:val="003E3E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color w:val="003E3E"/>
          <w:sz w:val="36"/>
          <w:szCs w:val="36"/>
        </w:rPr>
        <w:t>vacantă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56" w:firstLine="47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Primăria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orașului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Străşeni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anunţă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concurs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ocuparea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execuție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specialist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construcție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gospodărie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comunală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drumuri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Scopul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Asigură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realizarea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teritoriul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politicii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statului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domeniul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construcțiilor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amenajării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teritoriului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Sarcinile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bază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</w:rPr>
        <w:t>1.Elaborarea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proiectelor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inovatoare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atragerea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investițiilor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dezvoltare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5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color w:val="333333"/>
          <w:sz w:val="24"/>
          <w:szCs w:val="24"/>
        </w:rPr>
        <w:t>2.Participarea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determinarea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derecțiilor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prioritare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elaborarea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strategiilor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programelor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dezvoltarea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social –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economică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localității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termen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mediu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lung.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53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Condiţiile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participare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concurs</w:t>
      </w:r>
      <w:r>
        <w:rPr>
          <w:rFonts w:ascii="Times New Roman" w:hAnsi="Times New Roman"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41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Condiţii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de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bază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–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1"/>
        </w:numPr>
        <w:tabs>
          <w:tab w:val="clear" w:pos="1440"/>
          <w:tab w:val="num" w:pos="316"/>
        </w:tabs>
        <w:overflowPunct w:val="0"/>
        <w:autoSpaceDE w:val="0"/>
        <w:autoSpaceDN w:val="0"/>
        <w:adjustRightInd w:val="0"/>
        <w:spacing w:after="0" w:line="240" w:lineRule="auto"/>
        <w:ind w:left="316" w:hanging="256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deţine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cetăţenia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Republicii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Moldova;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32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posedă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limba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română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limbile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oficiale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comunicare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interetnică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vorbite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înteritoriul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respective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limitele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stabilite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1"/>
        </w:numPr>
        <w:tabs>
          <w:tab w:val="clear" w:pos="1440"/>
          <w:tab w:val="num" w:pos="316"/>
        </w:tabs>
        <w:overflowPunct w:val="0"/>
        <w:autoSpaceDE w:val="0"/>
        <w:autoSpaceDN w:val="0"/>
        <w:adjustRightInd w:val="0"/>
        <w:spacing w:after="0" w:line="240" w:lineRule="auto"/>
        <w:ind w:left="316" w:hanging="258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are capacitate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deplină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exerciţiu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6"/>
        </w:tabs>
        <w:overflowPunct w:val="0"/>
        <w:autoSpaceDE w:val="0"/>
        <w:autoSpaceDN w:val="0"/>
        <w:adjustRightInd w:val="0"/>
        <w:spacing w:after="0" w:line="240" w:lineRule="auto"/>
        <w:ind w:left="256" w:hanging="25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împlinit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vîrsta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necesară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obţinerii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dreptului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pensie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limită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vîrstă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31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ultimii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nu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fost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destituită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dintr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-a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încetat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contractul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individual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muncă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motive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disciplinare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6"/>
        </w:tabs>
        <w:overflowPunct w:val="0"/>
        <w:autoSpaceDE w:val="0"/>
        <w:autoSpaceDN w:val="0"/>
        <w:adjustRightInd w:val="0"/>
        <w:spacing w:after="0" w:line="239" w:lineRule="auto"/>
        <w:ind w:left="256" w:hanging="256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are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antecedente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penale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nestinse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infracţiuni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săvîrşite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intenţie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after="0" w:line="248" w:lineRule="auto"/>
        <w:ind w:left="-4" w:firstLine="4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nu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este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privată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dreptul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anumite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exercita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anumită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activitate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ca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pedeapsă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bază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complementară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ca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urmare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sentinţei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judecătoreşti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definitive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care s-a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dispus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această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interdicţie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.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419A">
          <w:pgSz w:w="11900" w:h="16838"/>
          <w:pgMar w:top="1440" w:right="840" w:bottom="915" w:left="1644" w:header="720" w:footer="720" w:gutter="0"/>
          <w:cols w:space="720" w:equalWidth="0">
            <w:col w:w="9416"/>
          </w:cols>
          <w:noEndnote/>
        </w:sect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lastRenderedPageBreak/>
        <w:t>Condiţii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specifice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-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studii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superioare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licență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echivalente,îndomeniulc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onstrucției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urbanismului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cel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puțin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experiență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profesională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domeniu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2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cunoştinţe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utilizare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computerului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(Microsoft Word, Excel, Internet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și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alte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programe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);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Aptitudini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</w:rPr>
        <w:t xml:space="preserve">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organizare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abilități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lucru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echipă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,creativitate</w:t>
      </w:r>
      <w:proofErr w:type="spellEnd"/>
      <w:proofErr w:type="gramEnd"/>
      <w:r>
        <w:rPr>
          <w:rFonts w:ascii="Times New Roman" w:hAnsi="Times New Roman"/>
          <w:color w:val="333333"/>
          <w:sz w:val="24"/>
          <w:szCs w:val="24"/>
        </w:rPr>
        <w:t xml:space="preserve">, spirit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inițativă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  <w:u w:val="single"/>
        </w:rPr>
        <w:t>Atitudini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: </w:t>
      </w:r>
      <w:r>
        <w:rPr>
          <w:rFonts w:ascii="Times New Roman" w:hAnsi="Times New Roman"/>
          <w:color w:val="333333"/>
          <w:sz w:val="24"/>
          <w:szCs w:val="24"/>
        </w:rPr>
        <w:t xml:space="preserve">respect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faţă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oameni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profesionalism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responsabilitate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corectitudine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,</w:t>
      </w:r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imparţialitate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disciplină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comunicare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eficientă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Persoanele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interesate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vor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depune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personal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Dosarul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concurs, care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conţine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>: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3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40" w:lineRule="auto"/>
        <w:ind w:left="32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formularul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participare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buletinului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identitate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3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copiile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diplomelor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studii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80"/>
        </w:tabs>
        <w:overflowPunct w:val="0"/>
        <w:autoSpaceDE w:val="0"/>
        <w:autoSpaceDN w:val="0"/>
        <w:adjustRightInd w:val="0"/>
        <w:spacing w:after="0" w:line="240" w:lineRule="auto"/>
        <w:ind w:left="380" w:hanging="25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carnetului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muncă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i/>
          <w:iCs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3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38"/>
        <w:jc w:val="both"/>
        <w:rPr>
          <w:rFonts w:ascii="Times New Roman" w:hAnsi="Times New Roman"/>
          <w:i/>
          <w:iCs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cazierul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judiciar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declarație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proprier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ăspundere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;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48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color w:val="333333"/>
          <w:sz w:val="24"/>
          <w:szCs w:val="24"/>
        </w:rPr>
        <w:t>Copiile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documentelor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prezentate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pot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fi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autentificate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notar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sau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prezintă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împreună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documentele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originale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verifica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veridicitatea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333333"/>
          <w:sz w:val="24"/>
          <w:szCs w:val="24"/>
        </w:rPr>
        <w:t>lor</w:t>
      </w:r>
      <w:proofErr w:type="spellEnd"/>
      <w:r>
        <w:rPr>
          <w:rFonts w:ascii="Times New Roman" w:hAnsi="Times New Roman"/>
          <w:i/>
          <w:iCs/>
          <w:color w:val="333333"/>
          <w:sz w:val="24"/>
          <w:szCs w:val="24"/>
        </w:rPr>
        <w:t>.</w:t>
      </w:r>
      <w:proofErr w:type="gram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Dosarul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</w:t>
      </w:r>
      <w:proofErr w:type="gramStart"/>
      <w:r>
        <w:rPr>
          <w:rFonts w:ascii="Times New Roman" w:hAnsi="Times New Roman"/>
          <w:b/>
          <w:bCs/>
          <w:color w:val="333333"/>
          <w:sz w:val="24"/>
          <w:szCs w:val="24"/>
        </w:rPr>
        <w:t>concurs</w:t>
      </w:r>
      <w:proofErr w:type="gram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poate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fi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depus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pînă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la data de </w:t>
      </w:r>
      <w:r w:rsidR="005C336C">
        <w:rPr>
          <w:rFonts w:ascii="Times New Roman" w:hAnsi="Times New Roman"/>
          <w:b/>
          <w:bCs/>
          <w:color w:val="333333"/>
          <w:sz w:val="24"/>
          <w:szCs w:val="24"/>
        </w:rPr>
        <w:t>03.04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2017,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ora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17.00,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adresa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: or.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Străşeni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, str. M.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Eminescu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, nr.32,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biroul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2.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Persoana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de contact: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Radu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Svetlana tel. 0-237-2-29-47.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3419A">
          <w:pgSz w:w="11906" w:h="16838"/>
          <w:pgMar w:top="1163" w:right="840" w:bottom="1440" w:left="1640" w:header="720" w:footer="720" w:gutter="0"/>
          <w:cols w:space="720" w:equalWidth="0">
            <w:col w:w="9420"/>
          </w:cols>
          <w:noEndnote/>
        </w:sect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4" w:lineRule="auto"/>
        <w:rPr>
          <w:rFonts w:ascii="Times New Roman" w:hAnsi="Times New Roman"/>
          <w:sz w:val="24"/>
          <w:szCs w:val="24"/>
        </w:rPr>
      </w:pPr>
      <w:bookmarkStart w:id="2" w:name="page5"/>
      <w:bookmarkEnd w:id="2"/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lastRenderedPageBreak/>
        <w:t>Bibliografia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concursului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pentru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ocuparea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funcţiei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publice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execuție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vacante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</w:t>
      </w: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specialist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în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construcție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gospodărie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comunală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și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drumuri</w:t>
      </w:r>
      <w:proofErr w:type="spellEnd"/>
    </w:p>
    <w:p w:rsidR="0093419A" w:rsidRDefault="0093419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3419A" w:rsidRDefault="0093419A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1"/>
          <w:numId w:val="4"/>
        </w:numPr>
        <w:tabs>
          <w:tab w:val="clear" w:pos="1440"/>
          <w:tab w:val="num" w:pos="1219"/>
        </w:tabs>
        <w:overflowPunct w:val="0"/>
        <w:autoSpaceDE w:val="0"/>
        <w:autoSpaceDN w:val="0"/>
        <w:adjustRightInd w:val="0"/>
        <w:spacing w:after="0" w:line="445" w:lineRule="auto"/>
        <w:ind w:left="720" w:right="5020" w:firstLine="2"/>
        <w:jc w:val="both"/>
        <w:rPr>
          <w:rFonts w:ascii="Times New Roman" w:hAnsi="Times New Roman"/>
          <w:b/>
          <w:bCs/>
          <w:color w:val="333333"/>
          <w:sz w:val="23"/>
          <w:szCs w:val="23"/>
        </w:rPr>
      </w:pPr>
      <w:proofErr w:type="spellStart"/>
      <w:r>
        <w:rPr>
          <w:rFonts w:ascii="Times New Roman" w:hAnsi="Times New Roman"/>
          <w:color w:val="333333"/>
          <w:sz w:val="23"/>
          <w:szCs w:val="23"/>
        </w:rPr>
        <w:t>Constituţia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Republicii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Moldova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Codul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civil nr.1107 din 06 </w:t>
      </w:r>
      <w:proofErr w:type="spellStart"/>
      <w:r>
        <w:rPr>
          <w:rFonts w:ascii="Times New Roman" w:hAnsi="Times New Roman"/>
          <w:color w:val="333333"/>
          <w:sz w:val="23"/>
          <w:szCs w:val="23"/>
        </w:rPr>
        <w:t>iunie</w:t>
      </w:r>
      <w:proofErr w:type="spellEnd"/>
      <w:r>
        <w:rPr>
          <w:rFonts w:ascii="Times New Roman" w:hAnsi="Times New Roman"/>
          <w:color w:val="333333"/>
          <w:sz w:val="23"/>
          <w:szCs w:val="23"/>
        </w:rPr>
        <w:t xml:space="preserve"> 2002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b/>
          <w:bCs/>
          <w:color w:val="333333"/>
          <w:sz w:val="23"/>
          <w:szCs w:val="23"/>
        </w:rPr>
      </w:pPr>
    </w:p>
    <w:p w:rsidR="0093419A" w:rsidRDefault="0010296B">
      <w:pPr>
        <w:widowControl w:val="0"/>
        <w:numPr>
          <w:ilvl w:val="1"/>
          <w:numId w:val="4"/>
        </w:numPr>
        <w:tabs>
          <w:tab w:val="clear" w:pos="144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49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nr.435-XVI din 28decembrie 2006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descentralizarea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administrativă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333333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4"/>
        </w:numPr>
        <w:tabs>
          <w:tab w:val="clear" w:pos="720"/>
          <w:tab w:val="num" w:pos="740"/>
        </w:tabs>
        <w:overflowPunct w:val="0"/>
        <w:autoSpaceDE w:val="0"/>
        <w:autoSpaceDN w:val="0"/>
        <w:adjustRightInd w:val="0"/>
        <w:spacing w:after="0" w:line="240" w:lineRule="auto"/>
        <w:ind w:left="740" w:hanging="4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nr.436-XVI din 28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decembrie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2006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locală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421" w:lineRule="auto"/>
        <w:ind w:right="2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nr.158 –XVI din 4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iulie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2008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statutul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funcţionarului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nr.25-XVI din 22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februarie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2008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Codul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conduită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funcţionarului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public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sz w:val="24"/>
          <w:szCs w:val="24"/>
        </w:rPr>
      </w:pPr>
    </w:p>
    <w:p w:rsidR="0093419A" w:rsidRDefault="0010296B">
      <w:pPr>
        <w:widowControl w:val="0"/>
        <w:numPr>
          <w:ilvl w:val="0"/>
          <w:numId w:val="5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438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color w:val="333333"/>
          <w:sz w:val="24"/>
          <w:szCs w:val="24"/>
        </w:rPr>
        <w:t>Legea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privire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petiționare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nr.190 –XIII din 19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iulie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1994 </w:t>
      </w:r>
    </w:p>
    <w:p w:rsidR="0093419A" w:rsidRDefault="00934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419A" w:rsidSect="0093419A">
      <w:pgSz w:w="11906" w:h="16838"/>
      <w:pgMar w:top="1221" w:right="840" w:bottom="1440" w:left="170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AE1"/>
    <w:multiLevelType w:val="hybridMultilevel"/>
    <w:tmpl w:val="00003D6C"/>
    <w:lvl w:ilvl="0" w:tplc="00002CD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64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96B"/>
    <w:rsid w:val="0010296B"/>
    <w:rsid w:val="005C336C"/>
    <w:rsid w:val="00934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19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2017-03-13T14:04:00Z</dcterms:created>
  <dcterms:modified xsi:type="dcterms:W3CDTF">2017-03-13T14:05:00Z</dcterms:modified>
</cp:coreProperties>
</file>