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38458" w14:textId="4A67DD7C" w:rsidR="00E55540" w:rsidRDefault="008E277F" w:rsidP="00E55540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C01A3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01A3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01A3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01A3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A5A46" w:rsidRPr="00C01A3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27183" w:rsidRPr="00C01A3D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="00E55540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</w:p>
    <w:p w14:paraId="1238D4A6" w14:textId="11AA3960" w:rsidR="006D109E" w:rsidRPr="00C01A3D" w:rsidRDefault="00E55540" w:rsidP="00E55540">
      <w:pPr>
        <w:spacing w:after="0"/>
        <w:jc w:val="center"/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6D109E" w:rsidRPr="00C01A3D">
        <w:rPr>
          <w:rFonts w:ascii="Times New Roman" w:hAnsi="Times New Roman"/>
          <w:color w:val="000000" w:themeColor="text1"/>
          <w:sz w:val="24"/>
          <w:szCs w:val="24"/>
        </w:rPr>
        <w:t>Anexa nr. 7</w:t>
      </w:r>
    </w:p>
    <w:p w14:paraId="31056074" w14:textId="3EB4F623" w:rsidR="00E55540" w:rsidRDefault="00E55540" w:rsidP="00E55540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36520CB2" w14:textId="77777777" w:rsidR="00E55540" w:rsidRDefault="00E55540" w:rsidP="00E55540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04BDD83E" w14:textId="77777777" w:rsidR="00E55540" w:rsidRDefault="00E55540" w:rsidP="00E55540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021D7242" w14:textId="77777777" w:rsidR="00E55540" w:rsidRDefault="00E55540" w:rsidP="00E55540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25C321A6" w14:textId="77777777" w:rsidR="006D109E" w:rsidRPr="00C01A3D" w:rsidRDefault="006D109E" w:rsidP="006D109E">
      <w:pPr>
        <w:pStyle w:val="af0"/>
        <w:jc w:val="center"/>
        <w:rPr>
          <w:rStyle w:val="af2"/>
          <w:rFonts w:ascii="Times New Roman" w:eastAsiaTheme="majorEastAsia" w:hAnsi="Times New Roman"/>
          <w:bCs/>
          <w:color w:val="000000" w:themeColor="text1"/>
          <w:sz w:val="24"/>
          <w:szCs w:val="24"/>
        </w:rPr>
      </w:pPr>
      <w:r w:rsidRPr="00C01A3D">
        <w:rPr>
          <w:rStyle w:val="af2"/>
          <w:rFonts w:ascii="Times New Roman" w:eastAsiaTheme="majorEastAsia" w:hAnsi="Times New Roman"/>
          <w:bCs/>
          <w:color w:val="000000" w:themeColor="text1"/>
          <w:sz w:val="24"/>
          <w:szCs w:val="24"/>
        </w:rPr>
        <w:t>FIŞĂ DE EVALUARE</w:t>
      </w:r>
    </w:p>
    <w:p w14:paraId="49EEA8D5" w14:textId="34D25AC1" w:rsidR="006D109E" w:rsidRPr="00C01A3D" w:rsidRDefault="006D109E" w:rsidP="006D109E">
      <w:pPr>
        <w:pStyle w:val="af1"/>
        <w:tabs>
          <w:tab w:val="left" w:pos="993"/>
        </w:tabs>
        <w:spacing w:before="0" w:beforeAutospacing="0" w:after="0" w:afterAutospacing="0" w:line="276" w:lineRule="auto"/>
        <w:ind w:firstLine="709"/>
        <w:jc w:val="center"/>
        <w:rPr>
          <w:color w:val="000000" w:themeColor="text1"/>
        </w:rPr>
      </w:pPr>
      <w:r w:rsidRPr="00C01A3D">
        <w:rPr>
          <w:color w:val="000000" w:themeColor="text1"/>
        </w:rPr>
        <w:t>_____________________________________</w:t>
      </w:r>
      <w:r w:rsidR="00E55540">
        <w:rPr>
          <w:color w:val="000000" w:themeColor="text1"/>
        </w:rPr>
        <w:t>_____</w:t>
      </w:r>
      <w:r w:rsidRPr="00C01A3D">
        <w:rPr>
          <w:color w:val="000000" w:themeColor="text1"/>
        </w:rPr>
        <w:t xml:space="preserve"> </w:t>
      </w:r>
    </w:p>
    <w:p w14:paraId="63CFD0D0" w14:textId="77777777" w:rsidR="006D109E" w:rsidRPr="00C01A3D" w:rsidRDefault="006D109E" w:rsidP="006D109E">
      <w:pPr>
        <w:pStyle w:val="af1"/>
        <w:tabs>
          <w:tab w:val="left" w:pos="993"/>
        </w:tabs>
        <w:spacing w:before="0" w:beforeAutospacing="0" w:after="0" w:afterAutospacing="0" w:line="276" w:lineRule="auto"/>
        <w:ind w:firstLine="709"/>
        <w:jc w:val="center"/>
        <w:rPr>
          <w:color w:val="000000" w:themeColor="text1"/>
        </w:rPr>
      </w:pPr>
      <w:r w:rsidRPr="00C01A3D">
        <w:rPr>
          <w:color w:val="000000" w:themeColor="text1"/>
        </w:rPr>
        <w:t>(numele, prenumele candidatului)</w:t>
      </w:r>
    </w:p>
    <w:p w14:paraId="645F6832" w14:textId="77777777" w:rsidR="001D33A2" w:rsidRDefault="006D109E" w:rsidP="001D33A2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C01A3D">
        <w:rPr>
          <w:color w:val="000000" w:themeColor="text1"/>
        </w:rPr>
        <w:t xml:space="preserve">pentru funcția de </w:t>
      </w:r>
      <w:r w:rsidR="005159D5" w:rsidRPr="00C01A3D">
        <w:rPr>
          <w:color w:val="000000" w:themeColor="text1"/>
        </w:rPr>
        <w:t xml:space="preserve">director </w:t>
      </w:r>
      <w:r w:rsidR="001D33A2">
        <w:rPr>
          <w:color w:val="000000" w:themeColor="text1"/>
        </w:rPr>
        <w:t>al Instituției P</w:t>
      </w:r>
      <w:r w:rsidRPr="00C01A3D">
        <w:rPr>
          <w:color w:val="000000" w:themeColor="text1"/>
        </w:rPr>
        <w:t>ublice</w:t>
      </w:r>
    </w:p>
    <w:p w14:paraId="500C268E" w14:textId="3B2D3821" w:rsidR="001D33A2" w:rsidRDefault="001D33A2" w:rsidP="001D33A2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”Muzeul de Istorie </w:t>
      </w:r>
      <w:r>
        <w:rPr>
          <w:color w:val="000000" w:themeColor="text1"/>
        </w:rPr>
        <w:t>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437E6E6F" w14:textId="77777777" w:rsidR="001D33A2" w:rsidRDefault="001D33A2" w:rsidP="001D33A2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554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851"/>
        <w:gridCol w:w="992"/>
        <w:gridCol w:w="851"/>
      </w:tblGrid>
      <w:tr w:rsidR="00E55540" w:rsidRPr="00C01A3D" w14:paraId="2F487E25" w14:textId="77777777" w:rsidTr="00E55540">
        <w:trPr>
          <w:trHeight w:val="293"/>
        </w:trPr>
        <w:tc>
          <w:tcPr>
            <w:tcW w:w="347" w:type="pct"/>
            <w:hideMark/>
          </w:tcPr>
          <w:p w14:paraId="0507076E" w14:textId="77777777" w:rsidR="006D109E" w:rsidRPr="00C01A3D" w:rsidRDefault="006D109E" w:rsidP="007F201D">
            <w:pPr>
              <w:pStyle w:val="af0"/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Nr. crt.</w:t>
            </w:r>
          </w:p>
        </w:tc>
        <w:tc>
          <w:tcPr>
            <w:tcW w:w="3333" w:type="pct"/>
            <w:vAlign w:val="center"/>
            <w:hideMark/>
          </w:tcPr>
          <w:p w14:paraId="79B4C320" w14:textId="77777777" w:rsidR="006D109E" w:rsidRPr="00C01A3D" w:rsidRDefault="006D109E" w:rsidP="007F201D">
            <w:pPr>
              <w:pStyle w:val="af0"/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Criteriul  de evaluare</w:t>
            </w:r>
          </w:p>
        </w:tc>
        <w:tc>
          <w:tcPr>
            <w:tcW w:w="417" w:type="pct"/>
            <w:hideMark/>
          </w:tcPr>
          <w:p w14:paraId="26AEA8DB" w14:textId="24A66391" w:rsidR="006D109E" w:rsidRPr="00C01A3D" w:rsidRDefault="00E55540" w:rsidP="007F201D">
            <w:pPr>
              <w:pStyle w:val="af0"/>
              <w:spacing w:line="256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6D109E" w:rsidRPr="00C01A3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unctajul maxim</w:t>
            </w:r>
          </w:p>
        </w:tc>
        <w:tc>
          <w:tcPr>
            <w:tcW w:w="486" w:type="pct"/>
            <w:hideMark/>
          </w:tcPr>
          <w:p w14:paraId="1590A850" w14:textId="0ACD43B4" w:rsidR="006D109E" w:rsidRPr="00C01A3D" w:rsidRDefault="006D109E" w:rsidP="007F201D">
            <w:pPr>
              <w:pStyle w:val="af0"/>
              <w:spacing w:line="256" w:lineRule="auto"/>
              <w:ind w:right="-10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sz w:val="24"/>
                <w:szCs w:val="24"/>
              </w:rPr>
              <w:t>Pct.</w:t>
            </w:r>
            <w:r w:rsidR="00E555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01A3D">
              <w:rPr>
                <w:rFonts w:ascii="Times New Roman" w:hAnsi="Times New Roman"/>
                <w:b/>
                <w:bCs/>
                <w:sz w:val="24"/>
                <w:szCs w:val="24"/>
              </w:rPr>
              <w:t>acordat /nota</w:t>
            </w:r>
          </w:p>
        </w:tc>
        <w:tc>
          <w:tcPr>
            <w:tcW w:w="417" w:type="pct"/>
            <w:hideMark/>
          </w:tcPr>
          <w:p w14:paraId="6995B4DD" w14:textId="77777777" w:rsidR="006D109E" w:rsidRPr="00C01A3D" w:rsidRDefault="006D109E" w:rsidP="007F201D">
            <w:pPr>
              <w:pStyle w:val="af0"/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Notă</w:t>
            </w:r>
          </w:p>
        </w:tc>
      </w:tr>
      <w:tr w:rsidR="006D109E" w:rsidRPr="00C01A3D" w14:paraId="4E684C5C" w14:textId="77777777" w:rsidTr="00E55540">
        <w:trPr>
          <w:trHeight w:val="371"/>
        </w:trPr>
        <w:tc>
          <w:tcPr>
            <w:tcW w:w="5000" w:type="pct"/>
            <w:gridSpan w:val="5"/>
          </w:tcPr>
          <w:p w14:paraId="0B1C0E96" w14:textId="77777777" w:rsidR="006D109E" w:rsidRPr="00C01A3D" w:rsidRDefault="006D109E" w:rsidP="007F201D">
            <w:pPr>
              <w:pStyle w:val="af0"/>
              <w:numPr>
                <w:ilvl w:val="0"/>
                <w:numId w:val="25"/>
              </w:numPr>
              <w:spacing w:line="256" w:lineRule="auto"/>
              <w:ind w:left="-186" w:right="-107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sz w:val="24"/>
                <w:szCs w:val="24"/>
              </w:rPr>
              <w:t>Calitatea ofertei manageriale</w:t>
            </w:r>
          </w:p>
        </w:tc>
      </w:tr>
      <w:tr w:rsidR="00E55540" w:rsidRPr="00C01A3D" w14:paraId="54273CC3" w14:textId="77777777" w:rsidTr="00E55540">
        <w:trPr>
          <w:trHeight w:val="335"/>
        </w:trPr>
        <w:tc>
          <w:tcPr>
            <w:tcW w:w="347" w:type="pct"/>
          </w:tcPr>
          <w:p w14:paraId="12464449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2CB65659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Analiza contextului </w:t>
            </w:r>
            <w:proofErr w:type="spellStart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socio</w:t>
            </w:r>
            <w:proofErr w:type="spellEnd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-cultural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 xml:space="preserve"> în care activează instituția, cu propuneri de dezvoltare și integrare în sistemul instituțional actual.</w:t>
            </w:r>
          </w:p>
        </w:tc>
        <w:tc>
          <w:tcPr>
            <w:tcW w:w="417" w:type="pct"/>
          </w:tcPr>
          <w:p w14:paraId="6A1B6627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382ACD7F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5D1A471E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19F9C316" w14:textId="77777777" w:rsidTr="00E55540">
        <w:trPr>
          <w:trHeight w:val="583"/>
        </w:trPr>
        <w:tc>
          <w:tcPr>
            <w:tcW w:w="347" w:type="pct"/>
          </w:tcPr>
          <w:p w14:paraId="0052F024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08D34CC1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Evaluarea activității curente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>, însoțită de soluții pentru îmbunătățire și modernizare.</w:t>
            </w:r>
          </w:p>
        </w:tc>
        <w:tc>
          <w:tcPr>
            <w:tcW w:w="417" w:type="pct"/>
          </w:tcPr>
          <w:p w14:paraId="2D343A0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47A2929F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42DFACEC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0C492152" w14:textId="77777777" w:rsidTr="00E55540">
        <w:trPr>
          <w:trHeight w:val="583"/>
        </w:trPr>
        <w:tc>
          <w:tcPr>
            <w:tcW w:w="347" w:type="pct"/>
          </w:tcPr>
          <w:p w14:paraId="1DBDE54E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1912B1A9" w14:textId="77777777" w:rsidR="006D109E" w:rsidRPr="00C01A3D" w:rsidRDefault="006D109E" w:rsidP="007F201D">
            <w:pPr>
              <w:pStyle w:val="af0"/>
              <w:spacing w:before="100" w:beforeAutospacing="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Analiza organizării instituției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>, cu propuneri de reorganizare și/sau restructurare.</w:t>
            </w:r>
          </w:p>
        </w:tc>
        <w:tc>
          <w:tcPr>
            <w:tcW w:w="417" w:type="pct"/>
          </w:tcPr>
          <w:p w14:paraId="7D366F71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2C5E3418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350141E1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5E5BF95C" w14:textId="77777777" w:rsidTr="00E55540">
        <w:trPr>
          <w:trHeight w:val="263"/>
        </w:trPr>
        <w:tc>
          <w:tcPr>
            <w:tcW w:w="347" w:type="pct"/>
          </w:tcPr>
          <w:p w14:paraId="6C8FEC53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686A2C6D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Analiza situației </w:t>
            </w:r>
            <w:proofErr w:type="spellStart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economico</w:t>
            </w:r>
            <w:proofErr w:type="spellEnd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-financiare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 xml:space="preserve"> a instituției.</w:t>
            </w:r>
          </w:p>
        </w:tc>
        <w:tc>
          <w:tcPr>
            <w:tcW w:w="417" w:type="pct"/>
          </w:tcPr>
          <w:p w14:paraId="4C37509A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011BF938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2934819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6F26BFFD" w14:textId="77777777" w:rsidTr="00E55540">
        <w:trPr>
          <w:trHeight w:val="268"/>
        </w:trPr>
        <w:tc>
          <w:tcPr>
            <w:tcW w:w="347" w:type="pct"/>
          </w:tcPr>
          <w:p w14:paraId="097A27AA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2E504979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Strategia de dezvoltare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>, inclusiv programe și planuri de acțiune, în conformitate cu legislația și politicile publice relevante.</w:t>
            </w:r>
          </w:p>
        </w:tc>
        <w:tc>
          <w:tcPr>
            <w:tcW w:w="417" w:type="pct"/>
          </w:tcPr>
          <w:p w14:paraId="591F80F2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28A2A386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02681CD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2F5A1764" w14:textId="77777777" w:rsidTr="00E55540">
        <w:trPr>
          <w:trHeight w:val="583"/>
        </w:trPr>
        <w:tc>
          <w:tcPr>
            <w:tcW w:w="347" w:type="pct"/>
          </w:tcPr>
          <w:p w14:paraId="3CA037FC" w14:textId="77777777" w:rsidR="006D109E" w:rsidRPr="00C01A3D" w:rsidRDefault="006D109E" w:rsidP="007F201D">
            <w:pPr>
              <w:pStyle w:val="a7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56" w:lineRule="auto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69909EAD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Previziuni </w:t>
            </w:r>
            <w:proofErr w:type="spellStart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economico</w:t>
            </w:r>
            <w:proofErr w:type="spellEnd"/>
            <w:r w:rsidRPr="00C01A3D"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-financiare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>, estimarea resurselor necesare și viziunea privind atragerea de venituri din surse alternative.</w:t>
            </w:r>
          </w:p>
        </w:tc>
        <w:tc>
          <w:tcPr>
            <w:tcW w:w="417" w:type="pct"/>
          </w:tcPr>
          <w:p w14:paraId="6C2454C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48D5086B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2FB0DEA4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3F8F0FC6" w14:textId="77777777" w:rsidTr="00E55540">
        <w:trPr>
          <w:trHeight w:val="395"/>
        </w:trPr>
        <w:tc>
          <w:tcPr>
            <w:tcW w:w="347" w:type="pct"/>
          </w:tcPr>
          <w:p w14:paraId="2E401AB1" w14:textId="77777777" w:rsidR="006D109E" w:rsidRPr="00C01A3D" w:rsidRDefault="006D109E" w:rsidP="007F201D">
            <w:pPr>
              <w:pStyle w:val="a7"/>
              <w:autoSpaceDE w:val="0"/>
              <w:autoSpaceDN w:val="0"/>
              <w:adjustRightInd w:val="0"/>
              <w:spacing w:after="0" w:line="256" w:lineRule="auto"/>
              <w:ind w:left="502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</w:tcPr>
          <w:p w14:paraId="6C4CB717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Nota pe capitolul I = 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 xml:space="preserve">media aritmetică a punctajului acordat pe criterii </w:t>
            </w:r>
          </w:p>
        </w:tc>
        <w:tc>
          <w:tcPr>
            <w:tcW w:w="417" w:type="pct"/>
          </w:tcPr>
          <w:p w14:paraId="5618CF7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  <w:tcBorders>
              <w:tr2bl w:val="single" w:sz="4" w:space="0" w:color="auto"/>
            </w:tcBorders>
          </w:tcPr>
          <w:p w14:paraId="10DACCB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34EB3CFA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D109E" w:rsidRPr="00C01A3D" w14:paraId="7D22AD5E" w14:textId="77777777" w:rsidTr="00E55540">
        <w:trPr>
          <w:trHeight w:val="311"/>
        </w:trPr>
        <w:tc>
          <w:tcPr>
            <w:tcW w:w="5000" w:type="pct"/>
            <w:gridSpan w:val="5"/>
          </w:tcPr>
          <w:p w14:paraId="6E5CE74F" w14:textId="77777777" w:rsidR="006D109E" w:rsidRPr="00C01A3D" w:rsidRDefault="006D109E" w:rsidP="007F201D">
            <w:pPr>
              <w:pStyle w:val="af0"/>
              <w:numPr>
                <w:ilvl w:val="0"/>
                <w:numId w:val="25"/>
              </w:numPr>
              <w:spacing w:line="256" w:lineRule="auto"/>
              <w:ind w:left="-186" w:right="-107" w:firstLine="0"/>
              <w:contextualSpacing/>
              <w:jc w:val="center"/>
              <w:rPr>
                <w:rStyle w:val="af2"/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C01A3D">
              <w:rPr>
                <w:rStyle w:val="af2"/>
                <w:rFonts w:ascii="Times New Roman" w:hAnsi="Times New Roman"/>
                <w:bCs/>
                <w:sz w:val="24"/>
                <w:szCs w:val="24"/>
              </w:rPr>
              <w:t>Interviul – evaluarea abilităților</w:t>
            </w:r>
          </w:p>
        </w:tc>
      </w:tr>
      <w:tr w:rsidR="00E55540" w:rsidRPr="00C01A3D" w14:paraId="059AF7B5" w14:textId="77777777" w:rsidTr="00E55540">
        <w:trPr>
          <w:trHeight w:val="583"/>
        </w:trPr>
        <w:tc>
          <w:tcPr>
            <w:tcW w:w="347" w:type="pct"/>
          </w:tcPr>
          <w:p w14:paraId="3661F01A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6644E026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Viziunea strategică și acțiunile propuse pentru promovarea instituției publice</w:t>
            </w:r>
          </w:p>
        </w:tc>
        <w:tc>
          <w:tcPr>
            <w:tcW w:w="417" w:type="pct"/>
          </w:tcPr>
          <w:p w14:paraId="7B57EF5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7784C446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3B6AA72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5803EC9D" w14:textId="77777777" w:rsidTr="00E55540">
        <w:trPr>
          <w:trHeight w:val="217"/>
        </w:trPr>
        <w:tc>
          <w:tcPr>
            <w:tcW w:w="347" w:type="pct"/>
          </w:tcPr>
          <w:p w14:paraId="251D9640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7B19D144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Competențele profesionale și motivația personală</w:t>
            </w:r>
          </w:p>
        </w:tc>
        <w:tc>
          <w:tcPr>
            <w:tcW w:w="417" w:type="pct"/>
          </w:tcPr>
          <w:p w14:paraId="287E0A8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0665A074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03C92E5A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499C837A" w14:textId="77777777" w:rsidTr="00E55540">
        <w:trPr>
          <w:trHeight w:val="583"/>
        </w:trPr>
        <w:tc>
          <w:tcPr>
            <w:tcW w:w="347" w:type="pct"/>
          </w:tcPr>
          <w:p w14:paraId="29992C89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744E5404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Capacitatea decizională în contextul specific al domeniului instituției</w:t>
            </w:r>
          </w:p>
        </w:tc>
        <w:tc>
          <w:tcPr>
            <w:tcW w:w="417" w:type="pct"/>
          </w:tcPr>
          <w:p w14:paraId="7BFA0BE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42A74681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26489583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6E657B4B" w14:textId="77777777" w:rsidTr="00E55540">
        <w:trPr>
          <w:trHeight w:val="583"/>
        </w:trPr>
        <w:tc>
          <w:tcPr>
            <w:tcW w:w="347" w:type="pct"/>
          </w:tcPr>
          <w:p w14:paraId="146CC4B4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2BC2D7A7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Experiența anterioară în funcții de conducere sau în alte poziții manageriale relevante</w:t>
            </w:r>
          </w:p>
        </w:tc>
        <w:tc>
          <w:tcPr>
            <w:tcW w:w="417" w:type="pct"/>
          </w:tcPr>
          <w:p w14:paraId="6CD7E63A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31A820A1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19F88726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47E8AD5A" w14:textId="77777777" w:rsidTr="00E55540">
        <w:trPr>
          <w:trHeight w:val="282"/>
        </w:trPr>
        <w:tc>
          <w:tcPr>
            <w:tcW w:w="347" w:type="pct"/>
          </w:tcPr>
          <w:p w14:paraId="4637D8D1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6785AB68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Cunoașterea legislației în domeniul de competență</w:t>
            </w:r>
          </w:p>
        </w:tc>
        <w:tc>
          <w:tcPr>
            <w:tcW w:w="417" w:type="pct"/>
          </w:tcPr>
          <w:p w14:paraId="0E0D9AB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0 - 10</w:t>
            </w:r>
          </w:p>
        </w:tc>
        <w:tc>
          <w:tcPr>
            <w:tcW w:w="486" w:type="pct"/>
          </w:tcPr>
          <w:p w14:paraId="3AF4069D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3EAE831C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23BBF8DB" w14:textId="77777777" w:rsidTr="00E55540">
        <w:trPr>
          <w:trHeight w:val="282"/>
        </w:trPr>
        <w:tc>
          <w:tcPr>
            <w:tcW w:w="347" w:type="pct"/>
          </w:tcPr>
          <w:p w14:paraId="444F29EA" w14:textId="77777777" w:rsidR="006D109E" w:rsidRPr="00C01A3D" w:rsidRDefault="006D109E" w:rsidP="007F201D">
            <w:pPr>
              <w:pStyle w:val="a7"/>
              <w:numPr>
                <w:ilvl w:val="0"/>
                <w:numId w:val="39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57" w:lineRule="auto"/>
              <w:ind w:left="170" w:firstLine="11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  <w:vAlign w:val="center"/>
          </w:tcPr>
          <w:p w14:paraId="2C07D624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Abilități de c</w:t>
            </w:r>
            <w:bookmarkStart w:id="0" w:name="_GoBack"/>
            <w:bookmarkEnd w:id="0"/>
            <w:r w:rsidRPr="00C01A3D">
              <w:rPr>
                <w:rFonts w:ascii="Times New Roman" w:hAnsi="Times New Roman"/>
                <w:sz w:val="24"/>
                <w:szCs w:val="24"/>
                <w:lang w:eastAsia="ro-RO"/>
              </w:rPr>
              <w:t>omunicare</w:t>
            </w:r>
          </w:p>
        </w:tc>
        <w:tc>
          <w:tcPr>
            <w:tcW w:w="417" w:type="pct"/>
          </w:tcPr>
          <w:p w14:paraId="43AEFEA4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0-10</w:t>
            </w:r>
          </w:p>
        </w:tc>
        <w:tc>
          <w:tcPr>
            <w:tcW w:w="486" w:type="pct"/>
          </w:tcPr>
          <w:p w14:paraId="2B6BB212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5D9B23DF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3E200A8F" w14:textId="77777777" w:rsidTr="00E55540">
        <w:trPr>
          <w:trHeight w:val="414"/>
        </w:trPr>
        <w:tc>
          <w:tcPr>
            <w:tcW w:w="347" w:type="pct"/>
          </w:tcPr>
          <w:p w14:paraId="7D46B109" w14:textId="77777777" w:rsidR="006D109E" w:rsidRPr="00C01A3D" w:rsidRDefault="006D109E" w:rsidP="007F201D">
            <w:pPr>
              <w:pStyle w:val="a7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56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</w:tcPr>
          <w:p w14:paraId="1C02B16A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sz w:val="24"/>
                <w:szCs w:val="24"/>
              </w:rPr>
              <w:t>Nota pe capitolul II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 xml:space="preserve"> = media aritmetică a punctajului acordat pe criterii </w:t>
            </w:r>
          </w:p>
        </w:tc>
        <w:tc>
          <w:tcPr>
            <w:tcW w:w="417" w:type="pct"/>
          </w:tcPr>
          <w:p w14:paraId="2E5CEED3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0-10</w:t>
            </w:r>
          </w:p>
        </w:tc>
        <w:tc>
          <w:tcPr>
            <w:tcW w:w="486" w:type="pct"/>
            <w:tcBorders>
              <w:tr2bl w:val="single" w:sz="4" w:space="0" w:color="auto"/>
            </w:tcBorders>
          </w:tcPr>
          <w:p w14:paraId="3E42DAC9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25D02B76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5540" w:rsidRPr="00C01A3D" w14:paraId="220166E1" w14:textId="77777777" w:rsidTr="00E55540">
        <w:trPr>
          <w:trHeight w:val="268"/>
        </w:trPr>
        <w:tc>
          <w:tcPr>
            <w:tcW w:w="347" w:type="pct"/>
          </w:tcPr>
          <w:p w14:paraId="6E41EEBB" w14:textId="77777777" w:rsidR="006D109E" w:rsidRPr="00C01A3D" w:rsidRDefault="006D109E" w:rsidP="007F201D">
            <w:pPr>
              <w:pStyle w:val="a7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56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33" w:type="pct"/>
          </w:tcPr>
          <w:p w14:paraId="72707384" w14:textId="77777777" w:rsidR="006D109E" w:rsidRPr="00C01A3D" w:rsidRDefault="006D109E" w:rsidP="007F201D">
            <w:pPr>
              <w:pStyle w:val="af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A3D">
              <w:rPr>
                <w:rFonts w:ascii="Times New Roman" w:hAnsi="Times New Roman"/>
                <w:b/>
                <w:bCs/>
                <w:sz w:val="24"/>
                <w:szCs w:val="24"/>
              </w:rPr>
              <w:t>Nota finală*</w:t>
            </w:r>
            <w:r w:rsidRPr="00C01A3D">
              <w:rPr>
                <w:rFonts w:ascii="Times New Roman" w:hAnsi="Times New Roman"/>
                <w:sz w:val="24"/>
                <w:szCs w:val="24"/>
              </w:rPr>
              <w:t xml:space="preserve">=media aritmetică a notelor acordate la cele 2 capitole </w:t>
            </w:r>
            <w:r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>(Nota finală = nota cap.</w:t>
            </w:r>
            <w:r w:rsidR="00385200"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>I+nota</w:t>
            </w:r>
            <w:proofErr w:type="spellEnd"/>
            <w:r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cap.</w:t>
            </w:r>
            <w:r w:rsidR="00385200"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C01A3D">
              <w:rPr>
                <w:rFonts w:ascii="Times New Roman" w:hAnsi="Times New Roman"/>
                <w:i/>
                <w:iCs/>
                <w:sz w:val="24"/>
                <w:szCs w:val="24"/>
              </w:rPr>
              <w:t>II/2)</w:t>
            </w:r>
          </w:p>
        </w:tc>
        <w:tc>
          <w:tcPr>
            <w:tcW w:w="417" w:type="pct"/>
          </w:tcPr>
          <w:p w14:paraId="5F0C8B42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86" w:type="pct"/>
          </w:tcPr>
          <w:p w14:paraId="7F474A00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ind w:left="-186" w:right="-10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" w:type="pct"/>
          </w:tcPr>
          <w:p w14:paraId="6CEED8D5" w14:textId="77777777" w:rsidR="006D109E" w:rsidRPr="00C01A3D" w:rsidRDefault="006D109E" w:rsidP="007F201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84AE88A" w14:textId="77777777" w:rsidR="00E55540" w:rsidRDefault="00E55540" w:rsidP="00E55540">
      <w:pPr>
        <w:pStyle w:val="af0"/>
        <w:ind w:left="-567"/>
        <w:rPr>
          <w:rFonts w:ascii="Times New Roman" w:hAnsi="Times New Roman"/>
          <w:b/>
          <w:i/>
          <w:iCs/>
          <w:color w:val="000000" w:themeColor="text1"/>
        </w:rPr>
      </w:pPr>
    </w:p>
    <w:p w14:paraId="2AD49730" w14:textId="77777777" w:rsidR="006D109E" w:rsidRDefault="006D109E" w:rsidP="001D33A2">
      <w:pPr>
        <w:pStyle w:val="af0"/>
        <w:ind w:left="-567"/>
        <w:jc w:val="both"/>
        <w:rPr>
          <w:rFonts w:ascii="Times New Roman" w:hAnsi="Times New Roman"/>
          <w:i/>
          <w:iCs/>
          <w:color w:val="000000" w:themeColor="text1"/>
        </w:rPr>
      </w:pPr>
      <w:r w:rsidRPr="00E55540">
        <w:rPr>
          <w:rFonts w:ascii="Times New Roman" w:hAnsi="Times New Roman"/>
          <w:b/>
          <w:i/>
          <w:iCs/>
          <w:color w:val="000000" w:themeColor="text1"/>
        </w:rPr>
        <w:t xml:space="preserve">Notă: </w:t>
      </w:r>
      <w:r w:rsidRPr="00E55540">
        <w:rPr>
          <w:rFonts w:ascii="Times New Roman" w:hAnsi="Times New Roman"/>
          <w:b/>
          <w:bCs/>
          <w:i/>
          <w:iCs/>
          <w:color w:val="000000" w:themeColor="text1"/>
        </w:rPr>
        <w:t xml:space="preserve">Fiecare membru al comisiei de concurs: </w:t>
      </w:r>
      <w:r w:rsidRPr="00E55540">
        <w:rPr>
          <w:rFonts w:ascii="Times New Roman" w:hAnsi="Times New Roman"/>
          <w:i/>
          <w:iCs/>
          <w:color w:val="000000" w:themeColor="text1"/>
        </w:rPr>
        <w:t>acordă un punctaj de la 0 la 10 pentru fiecare criteriu din fiecare capitol, calculează nota pe fiecare capitol, ca medie a punctajelor acordate criteriilor din acel capitol și stabilește nota finală ca media notelor obținute pe cele 2 capitole din fișa de evaluare.</w:t>
      </w:r>
    </w:p>
    <w:p w14:paraId="1CC7D3F2" w14:textId="77777777" w:rsidR="00E55540" w:rsidRPr="00E55540" w:rsidRDefault="00E55540" w:rsidP="00E55540">
      <w:pPr>
        <w:pStyle w:val="af0"/>
        <w:ind w:left="-567"/>
        <w:rPr>
          <w:rFonts w:ascii="Times New Roman" w:hAnsi="Times New Roman"/>
          <w:i/>
          <w:iCs/>
          <w:color w:val="000000" w:themeColor="text1"/>
        </w:rPr>
      </w:pPr>
    </w:p>
    <w:p w14:paraId="05052FEB" w14:textId="0EF1FBB2" w:rsidR="00E55540" w:rsidRDefault="006D109E" w:rsidP="00C312EA">
      <w:pPr>
        <w:pStyle w:val="af0"/>
        <w:rPr>
          <w:rFonts w:ascii="Times New Roman" w:hAnsi="Times New Roman"/>
          <w:sz w:val="24"/>
          <w:szCs w:val="24"/>
        </w:rPr>
      </w:pPr>
      <w:r w:rsidRPr="00C01A3D">
        <w:rPr>
          <w:rFonts w:ascii="Times New Roman" w:hAnsi="Times New Roman"/>
          <w:sz w:val="24"/>
          <w:szCs w:val="24"/>
        </w:rPr>
        <w:t>___________________</w:t>
      </w:r>
      <w:r w:rsidR="00E55540">
        <w:rPr>
          <w:rFonts w:ascii="Times New Roman" w:hAnsi="Times New Roman"/>
          <w:sz w:val="24"/>
          <w:szCs w:val="24"/>
        </w:rPr>
        <w:t>_____                  _______________</w:t>
      </w:r>
      <w:r w:rsidRPr="00C01A3D">
        <w:rPr>
          <w:rFonts w:ascii="Times New Roman" w:hAnsi="Times New Roman"/>
          <w:sz w:val="24"/>
          <w:szCs w:val="24"/>
        </w:rPr>
        <w:t xml:space="preserve"> </w:t>
      </w:r>
      <w:r w:rsidR="00E55540">
        <w:rPr>
          <w:rFonts w:ascii="Times New Roman" w:hAnsi="Times New Roman"/>
          <w:sz w:val="24"/>
          <w:szCs w:val="24"/>
        </w:rPr>
        <w:t xml:space="preserve">                              </w:t>
      </w:r>
      <w:r w:rsidRPr="00C01A3D">
        <w:rPr>
          <w:rFonts w:ascii="Times New Roman" w:hAnsi="Times New Roman"/>
          <w:sz w:val="24"/>
          <w:szCs w:val="24"/>
        </w:rPr>
        <w:t xml:space="preserve">____________   </w:t>
      </w:r>
    </w:p>
    <w:p w14:paraId="4E98E2C8" w14:textId="33F20F8A" w:rsidR="006D109E" w:rsidRPr="00E55540" w:rsidRDefault="006D109E" w:rsidP="00C312EA">
      <w:pPr>
        <w:pStyle w:val="af0"/>
        <w:rPr>
          <w:rFonts w:ascii="Times New Roman" w:hAnsi="Times New Roman"/>
          <w:sz w:val="20"/>
          <w:szCs w:val="20"/>
        </w:rPr>
      </w:pPr>
      <w:r w:rsidRPr="00E55540">
        <w:rPr>
          <w:rFonts w:ascii="Times New Roman" w:hAnsi="Times New Roman"/>
          <w:sz w:val="20"/>
          <w:szCs w:val="20"/>
        </w:rPr>
        <w:t>(numele, prenum</w:t>
      </w:r>
      <w:r w:rsidR="00E55540" w:rsidRPr="00E55540">
        <w:rPr>
          <w:rFonts w:ascii="Times New Roman" w:hAnsi="Times New Roman"/>
          <w:sz w:val="20"/>
          <w:szCs w:val="20"/>
        </w:rPr>
        <w:t xml:space="preserve">ele membrului comisiei) </w:t>
      </w:r>
      <w:r w:rsidR="00E55540">
        <w:rPr>
          <w:rFonts w:ascii="Times New Roman" w:hAnsi="Times New Roman"/>
          <w:sz w:val="20"/>
          <w:szCs w:val="20"/>
        </w:rPr>
        <w:t xml:space="preserve">                  </w:t>
      </w:r>
      <w:r w:rsidRPr="00E55540">
        <w:rPr>
          <w:rFonts w:ascii="Times New Roman" w:hAnsi="Times New Roman"/>
          <w:sz w:val="20"/>
          <w:szCs w:val="20"/>
        </w:rPr>
        <w:t xml:space="preserve">(semnătura)   </w:t>
      </w:r>
      <w:r w:rsidR="00E55540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  <w:r w:rsidR="00E55540" w:rsidRPr="00E55540">
        <w:rPr>
          <w:rFonts w:ascii="Times New Roman" w:hAnsi="Times New Roman"/>
          <w:sz w:val="20"/>
          <w:szCs w:val="20"/>
        </w:rPr>
        <w:t xml:space="preserve">(data)   </w:t>
      </w:r>
      <w:r w:rsidRPr="00E55540">
        <w:rPr>
          <w:rFonts w:ascii="Times New Roman" w:hAnsi="Times New Roman"/>
          <w:sz w:val="20"/>
          <w:szCs w:val="20"/>
        </w:rPr>
        <w:t xml:space="preserve">                             </w:t>
      </w:r>
      <w:r w:rsidR="00E55540" w:rsidRPr="00E55540">
        <w:rPr>
          <w:rFonts w:ascii="Times New Roman" w:hAnsi="Times New Roman"/>
          <w:sz w:val="20"/>
          <w:szCs w:val="20"/>
        </w:rPr>
        <w:t xml:space="preserve">                           </w:t>
      </w:r>
    </w:p>
    <w:sectPr w:rsidR="006D109E" w:rsidRPr="00E55540" w:rsidSect="00E55540">
      <w:headerReference w:type="default" r:id="rId8"/>
      <w:footerReference w:type="default" r:id="rId9"/>
      <w:pgSz w:w="11906" w:h="16838"/>
      <w:pgMar w:top="0" w:right="707" w:bottom="0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33EA9" w14:textId="77777777" w:rsidR="00F059D9" w:rsidRDefault="00F059D9">
      <w:pPr>
        <w:spacing w:after="0" w:line="240" w:lineRule="auto"/>
      </w:pPr>
      <w:r>
        <w:separator/>
      </w:r>
    </w:p>
  </w:endnote>
  <w:endnote w:type="continuationSeparator" w:id="0">
    <w:p w14:paraId="2D0E2308" w14:textId="77777777" w:rsidR="00F059D9" w:rsidRDefault="00F05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A9ED0" w14:textId="77777777" w:rsidR="006D109E" w:rsidRPr="00076ACA" w:rsidRDefault="006D109E">
    <w:pPr>
      <w:pStyle w:val="af5"/>
      <w:jc w:val="right"/>
    </w:pPr>
    <w:r w:rsidRPr="00076ACA">
      <w:fldChar w:fldCharType="begin"/>
    </w:r>
    <w:r w:rsidRPr="00076ACA">
      <w:instrText>PAGE   \* MERGEFORMAT</w:instrText>
    </w:r>
    <w:r w:rsidRPr="00076ACA">
      <w:fldChar w:fldCharType="separate"/>
    </w:r>
    <w:r w:rsidR="001D33A2">
      <w:rPr>
        <w:noProof/>
      </w:rPr>
      <w:t>1</w:t>
    </w:r>
    <w:r w:rsidRPr="00076ACA">
      <w:fldChar w:fldCharType="end"/>
    </w:r>
  </w:p>
  <w:p w14:paraId="16BB4C62" w14:textId="77777777" w:rsidR="006D109E" w:rsidRPr="00076ACA" w:rsidRDefault="006D109E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B9DBA" w14:textId="77777777" w:rsidR="00F059D9" w:rsidRDefault="00F059D9">
      <w:pPr>
        <w:spacing w:after="0" w:line="240" w:lineRule="auto"/>
      </w:pPr>
      <w:r>
        <w:separator/>
      </w:r>
    </w:p>
  </w:footnote>
  <w:footnote w:type="continuationSeparator" w:id="0">
    <w:p w14:paraId="1269BE40" w14:textId="77777777" w:rsidR="00F059D9" w:rsidRDefault="00F05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C0E5B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1D33A2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366C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501D2C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F55CE"/>
    <w:rsid w:val="00C01A3D"/>
    <w:rsid w:val="00C05537"/>
    <w:rsid w:val="00C154F8"/>
    <w:rsid w:val="00C2557E"/>
    <w:rsid w:val="00C262E3"/>
    <w:rsid w:val="00C312EA"/>
    <w:rsid w:val="00C50F2B"/>
    <w:rsid w:val="00C570C6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55540"/>
    <w:rsid w:val="00E6094B"/>
    <w:rsid w:val="00E60C45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059D9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12406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C1D3A-CFEE-40DF-AF1F-125458AF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4</cp:revision>
  <cp:lastPrinted>2026-10-06T06:48:00Z</cp:lastPrinted>
  <dcterms:created xsi:type="dcterms:W3CDTF">2026-06-11T06:31:00Z</dcterms:created>
  <dcterms:modified xsi:type="dcterms:W3CDTF">2026-10-06T06:53:00Z</dcterms:modified>
</cp:coreProperties>
</file>